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6D5" w:rsidRDefault="007A46D5">
      <w:bookmarkStart w:id="0" w:name="_GoBack"/>
      <w:r w:rsidRPr="007A46D5">
        <w:rPr>
          <w:noProof/>
        </w:rPr>
        <w:drawing>
          <wp:anchor distT="0" distB="0" distL="114300" distR="114300" simplePos="0" relativeHeight="251658240" behindDoc="0" locked="0" layoutInCell="1" allowOverlap="1">
            <wp:simplePos x="0" y="0"/>
            <wp:positionH relativeFrom="page">
              <wp:align>center</wp:align>
            </wp:positionH>
            <wp:positionV relativeFrom="paragraph">
              <wp:posOffset>-342265</wp:posOffset>
            </wp:positionV>
            <wp:extent cx="7302897" cy="103346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02897" cy="103346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br w:type="page"/>
      </w:r>
    </w:p>
    <w:p w:rsidR="007A46D5" w:rsidRDefault="007A46D5"/>
    <w:tbl>
      <w:tblPr>
        <w:tblW w:w="3420" w:type="dxa"/>
        <w:jc w:val="right"/>
        <w:tblCellMar>
          <w:top w:w="60" w:type="dxa"/>
          <w:left w:w="60" w:type="dxa"/>
          <w:bottom w:w="60" w:type="dxa"/>
          <w:right w:w="60" w:type="dxa"/>
        </w:tblCellMar>
        <w:tblLook w:val="0000" w:firstRow="0" w:lastRow="0" w:firstColumn="0" w:lastColumn="0" w:noHBand="0" w:noVBand="0"/>
      </w:tblPr>
      <w:tblGrid>
        <w:gridCol w:w="3420"/>
      </w:tblGrid>
      <w:tr w:rsidR="006B4454">
        <w:trPr>
          <w:jc w:val="right"/>
        </w:trPr>
        <w:tc>
          <w:tcPr>
            <w:tcW w:w="0" w:type="auto"/>
          </w:tcPr>
          <w:p w:rsidR="00DB4084" w:rsidRPr="004E08A9" w:rsidRDefault="006B4454" w:rsidP="00AB3199">
            <w:r>
              <w:t>Приложение</w:t>
            </w:r>
            <w:r>
              <w:br/>
              <w:t xml:space="preserve">к приказу от </w:t>
            </w:r>
            <w:r w:rsidR="00AB3199" w:rsidRPr="00AB3199">
              <w:rPr>
                <w:b/>
                <w:i/>
              </w:rPr>
              <w:t>30</w:t>
            </w:r>
            <w:r>
              <w:rPr>
                <w:rStyle w:val="fill"/>
                <w:b/>
                <w:bCs/>
                <w:i/>
                <w:iCs/>
              </w:rPr>
              <w:t>.1</w:t>
            </w:r>
            <w:r w:rsidR="00C46B9F">
              <w:rPr>
                <w:rStyle w:val="fill"/>
                <w:b/>
                <w:bCs/>
                <w:i/>
                <w:iCs/>
              </w:rPr>
              <w:t>2</w:t>
            </w:r>
            <w:r>
              <w:rPr>
                <w:rStyle w:val="fill"/>
                <w:b/>
                <w:bCs/>
                <w:i/>
                <w:iCs/>
              </w:rPr>
              <w:t>.20</w:t>
            </w:r>
            <w:r w:rsidR="00AB3199" w:rsidRPr="00AB3199">
              <w:rPr>
                <w:rStyle w:val="fill"/>
                <w:b/>
                <w:bCs/>
                <w:i/>
                <w:iCs/>
              </w:rPr>
              <w:t>21</w:t>
            </w:r>
            <w:r>
              <w:t xml:space="preserve"> г. </w:t>
            </w:r>
          </w:p>
          <w:p w:rsidR="00DB4084" w:rsidRPr="00AB3199" w:rsidRDefault="006B4454" w:rsidP="001F61E7">
            <w:pPr>
              <w:rPr>
                <w:lang w:val="en-US"/>
              </w:rPr>
            </w:pPr>
            <w:r>
              <w:t>№ </w:t>
            </w:r>
            <w:r w:rsidR="004E08A9">
              <w:t>1</w:t>
            </w:r>
            <w:r w:rsidR="00AB3199">
              <w:rPr>
                <w:lang w:val="en-US"/>
              </w:rPr>
              <w:t>13</w:t>
            </w:r>
          </w:p>
        </w:tc>
      </w:tr>
      <w:tr w:rsidR="006B4454">
        <w:trPr>
          <w:jc w:val="right"/>
        </w:trPr>
        <w:tc>
          <w:tcPr>
            <w:tcW w:w="3420" w:type="dxa"/>
            <w:vAlign w:val="center"/>
          </w:tcPr>
          <w:p w:rsidR="006B4454" w:rsidRDefault="006B4454" w:rsidP="001B7BBB"/>
        </w:tc>
      </w:tr>
    </w:tbl>
    <w:p w:rsidR="006B4454" w:rsidRPr="00F762AF" w:rsidRDefault="006B4454" w:rsidP="00EE245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jc w:val="center"/>
        <w:rPr>
          <w:rStyle w:val="fill"/>
          <w:bCs/>
          <w:iCs/>
        </w:rPr>
      </w:pPr>
      <w:r w:rsidRPr="00F762AF">
        <w:rPr>
          <w:b/>
          <w:bCs/>
        </w:rPr>
        <w:t>Учетная политика для целей б</w:t>
      </w:r>
      <w:r w:rsidR="00A763B2" w:rsidRPr="00F762AF">
        <w:rPr>
          <w:b/>
          <w:bCs/>
        </w:rPr>
        <w:t>юджетного</w:t>
      </w:r>
      <w:r w:rsidRPr="00F762AF">
        <w:rPr>
          <w:b/>
          <w:bCs/>
        </w:rPr>
        <w:t xml:space="preserve"> учета </w:t>
      </w:r>
    </w:p>
    <w:p w:rsidR="005D017D" w:rsidRDefault="006B4454" w:rsidP="00EC1FD4">
      <w:pPr>
        <w:pStyle w:val="a7"/>
        <w:spacing w:line="276" w:lineRule="auto"/>
        <w:ind w:left="482"/>
        <w:jc w:val="both"/>
      </w:pPr>
      <w:r>
        <w:rPr>
          <w:rFonts w:ascii="Arial" w:hAnsi="Arial" w:cs="Arial"/>
          <w:sz w:val="20"/>
          <w:szCs w:val="20"/>
        </w:rPr>
        <w:t xml:space="preserve">               </w:t>
      </w:r>
      <w:r w:rsidRPr="00EC1FD4">
        <w:t xml:space="preserve">Бухгалтерский учет в учреждении ведется в соответствии с    </w:t>
      </w:r>
      <w:hyperlink r:id="rId7" w:anchor="/document/99/902316088/" w:history="1">
        <w:r w:rsidRPr="00EC1FD4">
          <w:rPr>
            <w:rStyle w:val="a6"/>
          </w:rPr>
          <w:t>Законом от 6 декабря 2011 г.     № 402-ФЗ</w:t>
        </w:r>
      </w:hyperlink>
      <w:r w:rsidRPr="00EC1FD4">
        <w:t xml:space="preserve">, </w:t>
      </w:r>
    </w:p>
    <w:p w:rsidR="00EC1FD4" w:rsidRPr="00EC1FD4" w:rsidRDefault="00EC1FD4" w:rsidP="00EC1FD4">
      <w:pPr>
        <w:pStyle w:val="a7"/>
        <w:spacing w:line="276" w:lineRule="auto"/>
        <w:ind w:left="482"/>
        <w:jc w:val="both"/>
      </w:pPr>
      <w:r w:rsidRPr="00EC1FD4">
        <w:t>Федеральными стандартами бухгалтерского учета для организаций государственного сектора:</w:t>
      </w:r>
    </w:p>
    <w:p w:rsidR="00EC1FD4" w:rsidRPr="00EC1FD4" w:rsidRDefault="00EC1FD4" w:rsidP="00EC1FD4">
      <w:pPr>
        <w:pStyle w:val="a7"/>
        <w:numPr>
          <w:ilvl w:val="0"/>
          <w:numId w:val="33"/>
        </w:numPr>
        <w:spacing w:before="120" w:line="276" w:lineRule="auto"/>
        <w:ind w:left="482"/>
        <w:jc w:val="both"/>
      </w:pPr>
      <w:r w:rsidRPr="00EC1FD4">
        <w:t xml:space="preserve">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8" w:history="1">
        <w:r w:rsidRPr="00EC1FD4">
          <w:rPr>
            <w:rStyle w:val="a6"/>
          </w:rPr>
          <w:t>СГС</w:t>
        </w:r>
      </w:hyperlink>
      <w:r w:rsidRPr="00EC1FD4">
        <w:t xml:space="preserve"> "Концептуальные основы");</w:t>
      </w:r>
    </w:p>
    <w:p w:rsidR="00EC1FD4" w:rsidRPr="00EC1FD4" w:rsidRDefault="00EC1FD4" w:rsidP="00EC1FD4">
      <w:pPr>
        <w:pStyle w:val="a7"/>
        <w:numPr>
          <w:ilvl w:val="0"/>
          <w:numId w:val="33"/>
        </w:numPr>
        <w:spacing w:before="120" w:line="276" w:lineRule="auto"/>
        <w:ind w:left="482"/>
        <w:jc w:val="both"/>
      </w:pPr>
      <w:r w:rsidRPr="00EC1FD4">
        <w:t xml:space="preserve">"Основные средства", утвержденный Приказом Минфина России от 31.12.2016 № 257н (далее - </w:t>
      </w:r>
      <w:hyperlink r:id="rId9" w:history="1">
        <w:r w:rsidRPr="00EC1FD4">
          <w:rPr>
            <w:rStyle w:val="a6"/>
          </w:rPr>
          <w:t>СГС</w:t>
        </w:r>
      </w:hyperlink>
      <w:r w:rsidRPr="00EC1FD4">
        <w:t xml:space="preserve"> "Основные средства");</w:t>
      </w:r>
    </w:p>
    <w:p w:rsidR="00EC1FD4" w:rsidRPr="00EC1FD4" w:rsidRDefault="00EC1FD4" w:rsidP="00EC1FD4">
      <w:pPr>
        <w:pStyle w:val="a7"/>
        <w:numPr>
          <w:ilvl w:val="0"/>
          <w:numId w:val="33"/>
        </w:numPr>
        <w:spacing w:before="120" w:line="276" w:lineRule="auto"/>
        <w:ind w:left="482"/>
        <w:jc w:val="both"/>
      </w:pPr>
      <w:r w:rsidRPr="00EC1FD4">
        <w:t xml:space="preserve">"Аренда", утвержденный Приказом Минфина России от 31.12.2016 № 258н (далее - </w:t>
      </w:r>
      <w:hyperlink r:id="rId10" w:history="1">
        <w:r w:rsidRPr="00EC1FD4">
          <w:rPr>
            <w:rStyle w:val="a6"/>
          </w:rPr>
          <w:t>СГС</w:t>
        </w:r>
      </w:hyperlink>
      <w:r w:rsidRPr="00EC1FD4">
        <w:t xml:space="preserve"> "Аренда");</w:t>
      </w:r>
    </w:p>
    <w:p w:rsidR="00EC1FD4" w:rsidRPr="00EC1FD4" w:rsidRDefault="00EC1FD4" w:rsidP="00EC1FD4">
      <w:pPr>
        <w:pStyle w:val="a7"/>
        <w:numPr>
          <w:ilvl w:val="0"/>
          <w:numId w:val="33"/>
        </w:numPr>
        <w:spacing w:before="120" w:line="276" w:lineRule="auto"/>
        <w:ind w:left="482"/>
        <w:jc w:val="both"/>
      </w:pPr>
      <w:r w:rsidRPr="00EC1FD4">
        <w:t xml:space="preserve">"Обесценение активов", утвержденный Приказом Минфина России от 31.12.2016 № 259н (далее - </w:t>
      </w:r>
      <w:hyperlink r:id="rId11" w:history="1">
        <w:r w:rsidRPr="00EC1FD4">
          <w:rPr>
            <w:rStyle w:val="a6"/>
          </w:rPr>
          <w:t>СГС</w:t>
        </w:r>
      </w:hyperlink>
      <w:r w:rsidRPr="00EC1FD4">
        <w:t xml:space="preserve"> "Обесценение активов");</w:t>
      </w:r>
    </w:p>
    <w:p w:rsidR="00EC1FD4" w:rsidRPr="00EC1FD4" w:rsidRDefault="00EC1FD4" w:rsidP="00EC1FD4">
      <w:pPr>
        <w:pStyle w:val="a7"/>
        <w:numPr>
          <w:ilvl w:val="0"/>
          <w:numId w:val="33"/>
        </w:numPr>
        <w:spacing w:before="120" w:line="276" w:lineRule="auto"/>
        <w:ind w:left="482"/>
        <w:jc w:val="both"/>
      </w:pPr>
      <w:r w:rsidRPr="00EC1FD4">
        <w:t xml:space="preserve">"Представление бухгалтерской (финансовой) отчетности", утвержденный Приказом Минфина России от 31.12.2016 № 260н (далее - </w:t>
      </w:r>
      <w:hyperlink r:id="rId12" w:history="1">
        <w:r w:rsidRPr="00EC1FD4">
          <w:rPr>
            <w:rStyle w:val="a6"/>
          </w:rPr>
          <w:t>СГС</w:t>
        </w:r>
      </w:hyperlink>
      <w:r w:rsidRPr="00EC1FD4">
        <w:t xml:space="preserve"> "Представление отчетности");</w:t>
      </w:r>
    </w:p>
    <w:p w:rsidR="00EC1FD4" w:rsidRPr="00EC1FD4" w:rsidRDefault="00EC1FD4" w:rsidP="00EC1FD4">
      <w:pPr>
        <w:pStyle w:val="a7"/>
        <w:numPr>
          <w:ilvl w:val="0"/>
          <w:numId w:val="33"/>
        </w:numPr>
        <w:spacing w:before="120" w:line="276" w:lineRule="auto"/>
        <w:ind w:left="482"/>
        <w:jc w:val="both"/>
      </w:pPr>
      <w:r w:rsidRPr="00EC1FD4">
        <w:t xml:space="preserve">"Отчет о движении денежных средств", утвержденный Приказом Минфина России от 30.12.2017 № 278н (далее - </w:t>
      </w:r>
      <w:hyperlink r:id="rId13" w:history="1">
        <w:r w:rsidRPr="00EC1FD4">
          <w:rPr>
            <w:rStyle w:val="a6"/>
          </w:rPr>
          <w:t>СГС</w:t>
        </w:r>
      </w:hyperlink>
      <w:r w:rsidRPr="00EC1FD4">
        <w:t xml:space="preserve"> "Отчет о движении денежных средств");</w:t>
      </w:r>
    </w:p>
    <w:p w:rsidR="00EC1FD4" w:rsidRPr="00EC1FD4" w:rsidRDefault="00EC1FD4" w:rsidP="00EC1FD4">
      <w:pPr>
        <w:pStyle w:val="a7"/>
        <w:numPr>
          <w:ilvl w:val="0"/>
          <w:numId w:val="33"/>
        </w:numPr>
        <w:spacing w:before="120" w:line="276" w:lineRule="auto"/>
        <w:ind w:left="482"/>
        <w:jc w:val="both"/>
      </w:pPr>
      <w:r w:rsidRPr="00EC1FD4">
        <w:t xml:space="preserve">"Учетная политика, оценочные значения и ошибки", утвержденный Приказом Минфина России от 30.12.2017 № 274н (далее - </w:t>
      </w:r>
      <w:hyperlink r:id="rId14" w:history="1">
        <w:r w:rsidRPr="00EC1FD4">
          <w:rPr>
            <w:rStyle w:val="a6"/>
          </w:rPr>
          <w:t>СГС</w:t>
        </w:r>
      </w:hyperlink>
      <w:r w:rsidRPr="00EC1FD4">
        <w:t xml:space="preserve"> "Учетная политика");</w:t>
      </w:r>
    </w:p>
    <w:p w:rsidR="00EC1FD4" w:rsidRPr="00EC1FD4" w:rsidRDefault="00EC1FD4" w:rsidP="00EC1FD4">
      <w:pPr>
        <w:pStyle w:val="a7"/>
        <w:numPr>
          <w:ilvl w:val="0"/>
          <w:numId w:val="33"/>
        </w:numPr>
        <w:spacing w:before="120" w:line="276" w:lineRule="auto"/>
        <w:ind w:left="482"/>
        <w:jc w:val="both"/>
      </w:pPr>
      <w:r w:rsidRPr="00EC1FD4">
        <w:t xml:space="preserve">"События после отчетной даты", утвержденный Приказом Минфина России от 30.12.2017 № 275н (далее - </w:t>
      </w:r>
      <w:hyperlink r:id="rId15" w:history="1">
        <w:r w:rsidRPr="00EC1FD4">
          <w:rPr>
            <w:rStyle w:val="a6"/>
          </w:rPr>
          <w:t>СГС</w:t>
        </w:r>
      </w:hyperlink>
      <w:r w:rsidRPr="00EC1FD4">
        <w:t xml:space="preserve"> "События после отчетной даты");</w:t>
      </w:r>
    </w:p>
    <w:p w:rsidR="00EC1FD4" w:rsidRPr="00EC1FD4" w:rsidRDefault="00EC1FD4" w:rsidP="00EC1FD4">
      <w:pPr>
        <w:pStyle w:val="a7"/>
        <w:numPr>
          <w:ilvl w:val="0"/>
          <w:numId w:val="33"/>
        </w:numPr>
        <w:spacing w:before="120" w:line="276" w:lineRule="auto"/>
        <w:ind w:left="482"/>
        <w:jc w:val="both"/>
      </w:pPr>
      <w:r w:rsidRPr="00EC1FD4">
        <w:t xml:space="preserve">"Доходы", утвержденный Приказом Минфина России от 27.02.2018 № 32н (далее - </w:t>
      </w:r>
      <w:hyperlink r:id="rId16" w:history="1">
        <w:r w:rsidRPr="00EC1FD4">
          <w:rPr>
            <w:rStyle w:val="a6"/>
          </w:rPr>
          <w:t>СГС</w:t>
        </w:r>
      </w:hyperlink>
      <w:r w:rsidRPr="00EC1FD4">
        <w:t xml:space="preserve"> "Доходы");</w:t>
      </w:r>
    </w:p>
    <w:p w:rsidR="00855C63" w:rsidRDefault="00EC1FD4" w:rsidP="006B4454">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 xml:space="preserve">"Влияние изменений курсов иностранных валют", утвержденный Приказом Минфина России от 30.05.2018 № 122н (далее - </w:t>
      </w:r>
      <w:hyperlink r:id="rId17" w:history="1">
        <w:r w:rsidRPr="00EC1FD4">
          <w:rPr>
            <w:rStyle w:val="a6"/>
          </w:rPr>
          <w:t>СГС</w:t>
        </w:r>
      </w:hyperlink>
      <w:r w:rsidRPr="00EC1FD4">
        <w:t xml:space="preserve"> "Влияние изменений курсов иностранных валют");</w:t>
      </w:r>
    </w:p>
    <w:p w:rsidR="00855C63" w:rsidRDefault="00855C63" w:rsidP="00855C63">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w:t>
      </w:r>
      <w:r>
        <w:t>Запасы</w:t>
      </w:r>
      <w:r w:rsidRPr="00EC1FD4">
        <w:t>", утвержден</w:t>
      </w:r>
      <w:r>
        <w:t>ный Приказом Минфина России от 07</w:t>
      </w:r>
      <w:r w:rsidRPr="00EC1FD4">
        <w:t>.</w:t>
      </w:r>
      <w:r>
        <w:t xml:space="preserve">12.2018 № </w:t>
      </w:r>
      <w:r w:rsidRPr="00EC1FD4">
        <w:t>2</w:t>
      </w:r>
      <w:r>
        <w:t>56н</w:t>
      </w:r>
      <w:r w:rsidRPr="00EC1FD4">
        <w:t xml:space="preserve"> (далее - </w:t>
      </w:r>
      <w:hyperlink r:id="rId18" w:history="1">
        <w:r w:rsidRPr="00EC1FD4">
          <w:rPr>
            <w:rStyle w:val="a6"/>
          </w:rPr>
          <w:t>СГС</w:t>
        </w:r>
      </w:hyperlink>
      <w:r w:rsidRPr="00EC1FD4">
        <w:t xml:space="preserve"> "</w:t>
      </w:r>
      <w:r>
        <w:t>Запасы</w:t>
      </w:r>
      <w:r w:rsidRPr="00EC1FD4">
        <w:t>");</w:t>
      </w:r>
    </w:p>
    <w:p w:rsidR="00855C63" w:rsidRDefault="00855C63" w:rsidP="00855C63">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w:t>
      </w:r>
      <w:r>
        <w:t>Резервы, раскрытие информации об условных обязательствах и условных активах</w:t>
      </w:r>
      <w:r w:rsidRPr="00EC1FD4">
        <w:t>", утвержденный Приказом Минфина России от 30.05.2018 № 12</w:t>
      </w:r>
      <w:r>
        <w:t>4</w:t>
      </w:r>
      <w:r w:rsidRPr="00EC1FD4">
        <w:t xml:space="preserve">н (далее - </w:t>
      </w:r>
      <w:hyperlink r:id="rId19" w:history="1">
        <w:r w:rsidRPr="00EC1FD4">
          <w:rPr>
            <w:rStyle w:val="a6"/>
          </w:rPr>
          <w:t>СГС</w:t>
        </w:r>
      </w:hyperlink>
      <w:r w:rsidRPr="00EC1FD4">
        <w:t xml:space="preserve"> "</w:t>
      </w:r>
      <w:r>
        <w:t>Резервы</w:t>
      </w:r>
      <w:r w:rsidRPr="00EC1FD4">
        <w:t>");</w:t>
      </w:r>
    </w:p>
    <w:p w:rsidR="00855C63" w:rsidRDefault="00855C63" w:rsidP="00855C63">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w:t>
      </w:r>
      <w:r>
        <w:t>Нематериальные активы</w:t>
      </w:r>
      <w:r w:rsidRPr="00EC1FD4">
        <w:t xml:space="preserve">", утвержденный Приказом Минфина России от </w:t>
      </w:r>
      <w:r>
        <w:t>15</w:t>
      </w:r>
      <w:r w:rsidRPr="00EC1FD4">
        <w:t>.</w:t>
      </w:r>
      <w:r>
        <w:t>11</w:t>
      </w:r>
      <w:r w:rsidRPr="00EC1FD4">
        <w:t>.201</w:t>
      </w:r>
      <w:r>
        <w:t>9</w:t>
      </w:r>
      <w:r w:rsidRPr="00EC1FD4">
        <w:t xml:space="preserve"> № 1</w:t>
      </w:r>
      <w:r>
        <w:t>81</w:t>
      </w:r>
      <w:r w:rsidRPr="00EC1FD4">
        <w:t xml:space="preserve">н (далее - </w:t>
      </w:r>
      <w:hyperlink r:id="rId20" w:history="1">
        <w:r w:rsidRPr="00EC1FD4">
          <w:rPr>
            <w:rStyle w:val="a6"/>
          </w:rPr>
          <w:t>СГС</w:t>
        </w:r>
      </w:hyperlink>
      <w:r w:rsidRPr="00EC1FD4">
        <w:t xml:space="preserve"> "</w:t>
      </w:r>
      <w:r>
        <w:t>Нематериальные активы</w:t>
      </w:r>
      <w:r w:rsidRPr="00EC1FD4">
        <w:t>");</w:t>
      </w:r>
    </w:p>
    <w:p w:rsidR="00855C63" w:rsidRDefault="00855C63" w:rsidP="00855C63">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w:t>
      </w:r>
      <w:r>
        <w:t>Выплаты персоналу</w:t>
      </w:r>
      <w:r w:rsidRPr="00EC1FD4">
        <w:t>", утвержден</w:t>
      </w:r>
      <w:r>
        <w:t>ный Приказом Минфина России от 15</w:t>
      </w:r>
      <w:r w:rsidRPr="00EC1FD4">
        <w:t>.</w:t>
      </w:r>
      <w:r>
        <w:t>11</w:t>
      </w:r>
      <w:r w:rsidRPr="00EC1FD4">
        <w:t>.201</w:t>
      </w:r>
      <w:r>
        <w:t>9 № 184</w:t>
      </w:r>
      <w:r w:rsidRPr="00EC1FD4">
        <w:t xml:space="preserve">н (далее - </w:t>
      </w:r>
      <w:hyperlink r:id="rId21" w:history="1">
        <w:r w:rsidRPr="00EC1FD4">
          <w:rPr>
            <w:rStyle w:val="a6"/>
          </w:rPr>
          <w:t>СГС</w:t>
        </w:r>
      </w:hyperlink>
      <w:r w:rsidRPr="00EC1FD4">
        <w:t xml:space="preserve"> "В</w:t>
      </w:r>
      <w:r>
        <w:t>ыплаты персоналу</w:t>
      </w:r>
      <w:r w:rsidRPr="00EC1FD4">
        <w:t>");</w:t>
      </w:r>
    </w:p>
    <w:p w:rsidR="00855C63" w:rsidRDefault="00855C63" w:rsidP="00855C63">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w:t>
      </w:r>
      <w:r>
        <w:t>Финансовые инструменты</w:t>
      </w:r>
      <w:r w:rsidRPr="00EC1FD4">
        <w:t>", утвержденный Приказом Минфина России от 30.0</w:t>
      </w:r>
      <w:r>
        <w:t>6</w:t>
      </w:r>
      <w:r w:rsidRPr="00EC1FD4">
        <w:t>.20</w:t>
      </w:r>
      <w:r>
        <w:t>20</w:t>
      </w:r>
      <w:r w:rsidRPr="00EC1FD4">
        <w:t xml:space="preserve"> № 12</w:t>
      </w:r>
      <w:r>
        <w:t>9</w:t>
      </w:r>
      <w:r w:rsidRPr="00EC1FD4">
        <w:t xml:space="preserve">н (далее - </w:t>
      </w:r>
      <w:hyperlink r:id="rId22" w:history="1">
        <w:r w:rsidRPr="00EC1FD4">
          <w:rPr>
            <w:rStyle w:val="a6"/>
          </w:rPr>
          <w:t>СГС</w:t>
        </w:r>
      </w:hyperlink>
      <w:r w:rsidRPr="00EC1FD4">
        <w:t xml:space="preserve"> "</w:t>
      </w:r>
      <w:r>
        <w:t>Финансовые инструменты</w:t>
      </w:r>
      <w:r w:rsidRPr="00EC1FD4">
        <w:t>");</w:t>
      </w:r>
    </w:p>
    <w:p w:rsidR="00855C63" w:rsidRDefault="00855C63" w:rsidP="00855C63">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w:t>
      </w:r>
      <w:r>
        <w:t>Затраты по заимствованиям</w:t>
      </w:r>
      <w:r w:rsidRPr="00EC1FD4">
        <w:t>", утвержден</w:t>
      </w:r>
      <w:r>
        <w:t>ный Приказом Минфина России от 15</w:t>
      </w:r>
      <w:r w:rsidRPr="00EC1FD4">
        <w:t>.</w:t>
      </w:r>
      <w:r>
        <w:t>11</w:t>
      </w:r>
      <w:r w:rsidRPr="00EC1FD4">
        <w:t>.201</w:t>
      </w:r>
      <w:r>
        <w:t>9</w:t>
      </w:r>
      <w:r w:rsidRPr="00EC1FD4">
        <w:t xml:space="preserve"> № 1</w:t>
      </w:r>
      <w:r>
        <w:t>8</w:t>
      </w:r>
      <w:r w:rsidRPr="00EC1FD4">
        <w:t xml:space="preserve">2н (далее - </w:t>
      </w:r>
      <w:hyperlink r:id="rId23" w:history="1">
        <w:r w:rsidRPr="00EC1FD4">
          <w:rPr>
            <w:rStyle w:val="a6"/>
          </w:rPr>
          <w:t>СГС</w:t>
        </w:r>
      </w:hyperlink>
      <w:r w:rsidRPr="00EC1FD4">
        <w:t xml:space="preserve"> "</w:t>
      </w:r>
      <w:r w:rsidRPr="00855C63">
        <w:t xml:space="preserve"> </w:t>
      </w:r>
      <w:r>
        <w:t>Затраты по заимствованиям</w:t>
      </w:r>
      <w:r w:rsidRPr="00EC1FD4">
        <w:t xml:space="preserve"> ");</w:t>
      </w:r>
    </w:p>
    <w:p w:rsidR="00855C63" w:rsidRDefault="00855C63" w:rsidP="00855C63">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w:t>
      </w:r>
      <w:r>
        <w:t>Информация о связанных сторонах</w:t>
      </w:r>
      <w:r w:rsidRPr="00EC1FD4">
        <w:t>", утвержден</w:t>
      </w:r>
      <w:r>
        <w:t>ный Приказом Минфина России от 30</w:t>
      </w:r>
      <w:r w:rsidRPr="00EC1FD4">
        <w:t>.</w:t>
      </w:r>
      <w:r>
        <w:t>12</w:t>
      </w:r>
      <w:r w:rsidRPr="00EC1FD4">
        <w:t>.201</w:t>
      </w:r>
      <w:r>
        <w:t>7</w:t>
      </w:r>
      <w:r w:rsidRPr="00EC1FD4">
        <w:t xml:space="preserve"> № 2</w:t>
      </w:r>
      <w:r>
        <w:t>77</w:t>
      </w:r>
      <w:r w:rsidRPr="00EC1FD4">
        <w:t xml:space="preserve">н (далее - </w:t>
      </w:r>
      <w:hyperlink r:id="rId24" w:history="1">
        <w:r w:rsidRPr="00EC1FD4">
          <w:rPr>
            <w:rStyle w:val="a6"/>
          </w:rPr>
          <w:t>СГС</w:t>
        </w:r>
      </w:hyperlink>
      <w:r w:rsidRPr="00EC1FD4">
        <w:t xml:space="preserve"> "</w:t>
      </w:r>
      <w:r w:rsidRPr="00855C63">
        <w:t xml:space="preserve"> </w:t>
      </w:r>
      <w:r>
        <w:t>Информация о связанных сторонах</w:t>
      </w:r>
      <w:r w:rsidRPr="00EC1FD4">
        <w:t xml:space="preserve"> ")</w:t>
      </w:r>
      <w:r w:rsidR="005D017D">
        <w:t>,</w:t>
      </w:r>
    </w:p>
    <w:p w:rsidR="00EC1FD4" w:rsidRDefault="00EC1FD4" w:rsidP="00855C63">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 xml:space="preserve"> </w:t>
      </w:r>
      <w:r w:rsidR="006B4454" w:rsidRPr="00EC1FD4">
        <w:t>приказами Минфина России</w:t>
      </w:r>
      <w:r>
        <w:t>:</w:t>
      </w:r>
    </w:p>
    <w:p w:rsidR="00EC1FD4" w:rsidRDefault="006B4454" w:rsidP="006B4454">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 xml:space="preserve"> </w:t>
      </w:r>
      <w:hyperlink r:id="rId25" w:anchor="/document/99/902249301/" w:history="1">
        <w:r w:rsidRPr="00EC1FD4">
          <w:rPr>
            <w:rStyle w:val="a6"/>
          </w:rPr>
          <w:t>от</w:t>
        </w:r>
        <w:r w:rsidR="00EC1FD4">
          <w:rPr>
            <w:rStyle w:val="a6"/>
          </w:rPr>
          <w:t xml:space="preserve"> </w:t>
        </w:r>
        <w:r w:rsidRPr="00EC1FD4">
          <w:rPr>
            <w:rStyle w:val="a6"/>
          </w:rPr>
          <w:t>1</w:t>
        </w:r>
        <w:r w:rsidR="00EC1FD4">
          <w:rPr>
            <w:rStyle w:val="a6"/>
          </w:rPr>
          <w:t xml:space="preserve"> </w:t>
        </w:r>
        <w:r w:rsidRPr="00EC1FD4">
          <w:rPr>
            <w:rStyle w:val="a6"/>
          </w:rPr>
          <w:t>декабря</w:t>
        </w:r>
        <w:r w:rsidR="00EC1FD4">
          <w:rPr>
            <w:rStyle w:val="a6"/>
          </w:rPr>
          <w:t xml:space="preserve"> </w:t>
        </w:r>
        <w:r w:rsidRPr="00EC1FD4">
          <w:rPr>
            <w:rStyle w:val="a6"/>
          </w:rPr>
          <w:t>2010 г.</w:t>
        </w:r>
        <w:r w:rsidR="00EC1FD4">
          <w:rPr>
            <w:rStyle w:val="a6"/>
          </w:rPr>
          <w:t xml:space="preserve"> </w:t>
        </w:r>
        <w:r w:rsidRPr="00EC1FD4">
          <w:rPr>
            <w:rStyle w:val="a6"/>
          </w:rPr>
          <w:t>№ 157н</w:t>
        </w:r>
      </w:hyperlink>
      <w:r w:rsidR="00EC1FD4">
        <w:t xml:space="preserve"> </w:t>
      </w:r>
      <w:r w:rsidRPr="00EC1FD4">
        <w:t>«Об</w:t>
      </w:r>
      <w:r w:rsidR="00EC1FD4">
        <w:t xml:space="preserve"> </w:t>
      </w:r>
      <w:r w:rsidRPr="00EC1FD4">
        <w:t>утверждении</w:t>
      </w:r>
      <w:r w:rsidR="00EC1FD4">
        <w:t xml:space="preserve"> </w:t>
      </w:r>
      <w:r w:rsidRPr="00EC1FD4">
        <w:t xml:space="preserve">Единого плана счетов бухгалтерского учета для органов государственной власти (государственных </w:t>
      </w:r>
      <w:r w:rsidRPr="00EC1FD4">
        <w:br/>
        <w:t xml:space="preserve">органов), органов местного самоуправления, органов управления государственными </w:t>
      </w:r>
      <w:r w:rsidRPr="00EC1FD4">
        <w:br/>
      </w:r>
      <w:r w:rsidRPr="00EC1FD4">
        <w:lastRenderedPageBreak/>
        <w:t>внебюджетными фондами, государственных академий наук, государственных (муниципальных) учреждений и Инструкции по его применению» (далее – Инструкции к Единому</w:t>
      </w:r>
      <w:r w:rsidR="00EC1FD4">
        <w:t xml:space="preserve"> </w:t>
      </w:r>
      <w:r w:rsidRPr="00EC1FD4">
        <w:t>плану</w:t>
      </w:r>
      <w:r w:rsidR="00EC1FD4">
        <w:t xml:space="preserve"> </w:t>
      </w:r>
      <w:r w:rsidRPr="00EC1FD4">
        <w:t>счетов</w:t>
      </w:r>
      <w:r w:rsidR="00EC1FD4">
        <w:t xml:space="preserve"> </w:t>
      </w:r>
      <w:r w:rsidRPr="00EC1FD4">
        <w:t>№ 157н),</w:t>
      </w:r>
    </w:p>
    <w:p w:rsidR="00EC1FD4" w:rsidRDefault="006B4454" w:rsidP="006B4454">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EC1FD4">
        <w:t xml:space="preserve"> </w:t>
      </w:r>
      <w:r w:rsidR="00EC1FD4">
        <w:t xml:space="preserve"> </w:t>
      </w:r>
      <w:hyperlink r:id="rId26" w:anchor="/document/99/902254660/" w:history="1">
        <w:r w:rsidRPr="00EC1FD4">
          <w:rPr>
            <w:rStyle w:val="a6"/>
          </w:rPr>
          <w:t>от 16 декабря 2010 г. № 174н</w:t>
        </w:r>
      </w:hyperlink>
      <w:r w:rsidRPr="00EC1FD4">
        <w:t xml:space="preserve"> «Об утверждении Плана счетов бухгалтерского учета </w:t>
      </w:r>
      <w:r w:rsidRPr="00EC1FD4">
        <w:br/>
        <w:t>бюджетных учреждений и Инструкции по его применению» (далее – Инструкция №</w:t>
      </w:r>
      <w:r w:rsidRPr="00AA737C">
        <w:t xml:space="preserve"> 174н), </w:t>
      </w:r>
      <w:r w:rsidR="004E08A9" w:rsidRPr="004E08A9">
        <w:t xml:space="preserve"> от 30 марта </w:t>
      </w:r>
      <w:smartTag w:uri="urn:schemas-microsoft-com:office:smarttags" w:element="metricconverter">
        <w:smartTagPr>
          <w:attr w:name="ProductID" w:val="2015 г"/>
        </w:smartTagPr>
        <w:r w:rsidR="004E08A9" w:rsidRPr="004E08A9">
          <w:t>2015 г</w:t>
        </w:r>
      </w:smartTag>
      <w:r w:rsidR="004E08A9" w:rsidRPr="004E08A9">
        <w:t>.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4E08A9" w:rsidRPr="00711C5F">
        <w:t xml:space="preserve"> (далее – приказ № 52н)</w:t>
      </w:r>
      <w:r w:rsidRPr="00AA737C">
        <w:t xml:space="preserve">, </w:t>
      </w:r>
    </w:p>
    <w:p w:rsidR="00AA737C" w:rsidRDefault="006B4454" w:rsidP="006B4454">
      <w:pPr>
        <w:pStyle w:val="a7"/>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482"/>
        <w:jc w:val="both"/>
      </w:pPr>
      <w:r w:rsidRPr="00AA737C">
        <w:t xml:space="preserve">в части исполнения полномочий получателя бюджетных </w:t>
      </w:r>
      <w:r w:rsidRPr="00AA737C">
        <w:br/>
        <w:t xml:space="preserve">средств – в соответствии с </w:t>
      </w:r>
      <w:hyperlink r:id="rId27" w:anchor="/document/99/902250003/" w:history="1">
        <w:r w:rsidRPr="00AA737C">
          <w:rPr>
            <w:rStyle w:val="a6"/>
          </w:rPr>
          <w:t>приказом Минфина России от 6 декабря 2010 г. №162н</w:t>
        </w:r>
      </w:hyperlink>
      <w:r w:rsidRPr="00AA737C">
        <w:t xml:space="preserve"> «Об </w:t>
      </w:r>
      <w:r w:rsidRPr="00AA737C">
        <w:br/>
        <w:t xml:space="preserve">утверждении плана счетов бюджетного учета и Инструкции по его применению» (далее – </w:t>
      </w:r>
      <w:r w:rsidRPr="00AA737C">
        <w:br/>
        <w:t xml:space="preserve">Инструкция № 162н) и иными нормативно-правовыми актами, регулирующими вопросы </w:t>
      </w:r>
      <w:r w:rsidRPr="00AA737C">
        <w:br/>
        <w:t>бухгалт</w:t>
      </w:r>
      <w:r w:rsidR="00EE245C">
        <w:t>ерского учета,</w:t>
      </w:r>
    </w:p>
    <w:p w:rsidR="00EE245C" w:rsidRPr="00EE245C" w:rsidRDefault="00E90F56" w:rsidP="00EE245C">
      <w:pPr>
        <w:pStyle w:val="a7"/>
        <w:numPr>
          <w:ilvl w:val="0"/>
          <w:numId w:val="33"/>
        </w:numPr>
        <w:spacing w:before="120" w:line="276" w:lineRule="auto"/>
        <w:ind w:left="482"/>
        <w:jc w:val="both"/>
        <w:rPr>
          <w:color w:val="000000" w:themeColor="text1"/>
        </w:rPr>
      </w:pPr>
      <w:r>
        <w:rPr>
          <w:color w:val="000000"/>
        </w:rPr>
        <w:t>от 06.06.2019 № 85н «О Порядке формирования и применения кодов бюджетной классификации Российской Федерации, их структуре и принципах назначения» (далее – Порядок № 85н)</w:t>
      </w:r>
      <w:r w:rsidR="00EE245C" w:rsidRPr="00EE245C">
        <w:rPr>
          <w:color w:val="000000" w:themeColor="text1"/>
        </w:rPr>
        <w:t>;</w:t>
      </w:r>
    </w:p>
    <w:p w:rsidR="00EE245C" w:rsidRDefault="00EE245C" w:rsidP="00EE245C">
      <w:pPr>
        <w:pStyle w:val="a7"/>
        <w:numPr>
          <w:ilvl w:val="0"/>
          <w:numId w:val="33"/>
        </w:numPr>
        <w:spacing w:before="120" w:line="276" w:lineRule="auto"/>
        <w:ind w:left="482"/>
        <w:jc w:val="both"/>
        <w:rPr>
          <w:color w:val="000000" w:themeColor="text1"/>
        </w:rPr>
      </w:pPr>
      <w:r w:rsidRPr="00EE245C">
        <w:rPr>
          <w:color w:val="000000" w:themeColor="text1"/>
        </w:rPr>
        <w:t>от 29.11.2017 № 209н «</w:t>
      </w:r>
      <w:hyperlink r:id="rId28" w:history="1">
        <w:r w:rsidRPr="00EE245C">
          <w:rPr>
            <w:rStyle w:val="a6"/>
            <w:color w:val="000000" w:themeColor="text1"/>
          </w:rPr>
          <w:t>Порядок</w:t>
        </w:r>
      </w:hyperlink>
      <w:r w:rsidRPr="00EE245C">
        <w:rPr>
          <w:color w:val="000000" w:themeColor="text1"/>
        </w:rPr>
        <w:t xml:space="preserve"> применения классификации операций сектора государственного управления, утвержденный Приказом Минфина России (далее - </w:t>
      </w:r>
      <w:hyperlink r:id="rId29" w:history="1">
        <w:r w:rsidRPr="00EE245C">
          <w:rPr>
            <w:rStyle w:val="a6"/>
            <w:color w:val="000000" w:themeColor="text1"/>
          </w:rPr>
          <w:t>Порядок</w:t>
        </w:r>
      </w:hyperlink>
      <w:r w:rsidRPr="00EE245C">
        <w:rPr>
          <w:color w:val="000000" w:themeColor="text1"/>
        </w:rPr>
        <w:t xml:space="preserve"> применения КОСГУ, </w:t>
      </w:r>
      <w:hyperlink r:id="rId30" w:history="1">
        <w:r w:rsidRPr="00EE245C">
          <w:rPr>
            <w:rStyle w:val="a6"/>
            <w:color w:val="000000" w:themeColor="text1"/>
          </w:rPr>
          <w:t>Порядок</w:t>
        </w:r>
      </w:hyperlink>
      <w:r>
        <w:rPr>
          <w:color w:val="000000" w:themeColor="text1"/>
        </w:rPr>
        <w:t xml:space="preserve"> № 209н)</w:t>
      </w:r>
      <w:r w:rsidR="0082332A">
        <w:rPr>
          <w:color w:val="000000" w:themeColor="text1"/>
        </w:rPr>
        <w:t>;</w:t>
      </w:r>
    </w:p>
    <w:p w:rsidR="0082332A" w:rsidRDefault="0082332A" w:rsidP="0082332A">
      <w:pPr>
        <w:pStyle w:val="a7"/>
        <w:numPr>
          <w:ilvl w:val="0"/>
          <w:numId w:val="33"/>
        </w:numPr>
        <w:spacing w:before="120" w:line="276" w:lineRule="auto"/>
        <w:ind w:left="482"/>
        <w:jc w:val="both"/>
      </w:pPr>
      <w:r>
        <w:t xml:space="preserve">от 13.06.1995 № 49 «Методические </w:t>
      </w:r>
      <w:hyperlink r:id="rId31" w:history="1">
        <w:r>
          <w:rPr>
            <w:rStyle w:val="a6"/>
          </w:rPr>
          <w:t>указания</w:t>
        </w:r>
      </w:hyperlink>
      <w:r>
        <w:t xml:space="preserve"> по инвентаризации имущества и финансовых обязательств» (далее - Методические </w:t>
      </w:r>
      <w:hyperlink r:id="rId32" w:history="1">
        <w:r>
          <w:rPr>
            <w:rStyle w:val="a6"/>
          </w:rPr>
          <w:t>указания</w:t>
        </w:r>
      </w:hyperlink>
      <w:r>
        <w:t xml:space="preserve"> № 49).</w:t>
      </w:r>
    </w:p>
    <w:p w:rsidR="0082332A" w:rsidRDefault="007A46D5" w:rsidP="0082332A">
      <w:pPr>
        <w:pStyle w:val="a7"/>
        <w:numPr>
          <w:ilvl w:val="0"/>
          <w:numId w:val="33"/>
        </w:numPr>
        <w:spacing w:before="120" w:line="276" w:lineRule="auto"/>
        <w:ind w:left="482"/>
        <w:jc w:val="both"/>
      </w:pPr>
      <w:hyperlink r:id="rId33" w:history="1">
        <w:r w:rsidR="0082332A">
          <w:rPr>
            <w:rStyle w:val="a6"/>
          </w:rPr>
          <w:t>Указание</w:t>
        </w:r>
      </w:hyperlink>
      <w:r w:rsidR="0082332A">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предпринимательства"(далее - </w:t>
      </w:r>
      <w:hyperlink r:id="rId34" w:history="1">
        <w:r w:rsidR="0082332A">
          <w:rPr>
            <w:rStyle w:val="a6"/>
          </w:rPr>
          <w:t>Указание</w:t>
        </w:r>
      </w:hyperlink>
      <w:r w:rsidR="0082332A">
        <w:t xml:space="preserve"> № 3210-У);</w:t>
      </w:r>
    </w:p>
    <w:p w:rsidR="00E90F56" w:rsidRDefault="00E90F56" w:rsidP="00E90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 </w:t>
      </w:r>
      <w:hyperlink r:id="rId35" w:history="1">
        <w:r w:rsidR="0082332A" w:rsidRPr="00E90F56">
          <w:rPr>
            <w:rStyle w:val="a6"/>
          </w:rPr>
          <w:t>Указание</w:t>
        </w:r>
      </w:hyperlink>
      <w:r w:rsidR="0082332A" w:rsidRPr="00E90F56">
        <w:t xml:space="preserve"> Банка России от 07.10.2013 № 3073-У "Об осуществлении наличных расчетов" </w:t>
      </w:r>
    </w:p>
    <w:p w:rsidR="00E90F56" w:rsidRPr="00E90F56" w:rsidRDefault="00E90F56" w:rsidP="00E90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u w:val="single"/>
        </w:rPr>
      </w:pPr>
      <w:r>
        <w:t xml:space="preserve">       </w:t>
      </w:r>
      <w:r w:rsidR="0082332A" w:rsidRPr="00E90F56">
        <w:t xml:space="preserve">(далее - </w:t>
      </w:r>
      <w:hyperlink r:id="rId36" w:history="1">
        <w:r w:rsidR="0082332A" w:rsidRPr="00E90F56">
          <w:rPr>
            <w:rStyle w:val="a6"/>
          </w:rPr>
          <w:t>Указание</w:t>
        </w:r>
      </w:hyperlink>
      <w:r w:rsidR="0082332A" w:rsidRPr="00E90F56">
        <w:t xml:space="preserve"> № 3073-У).</w:t>
      </w:r>
      <w:r w:rsidR="008D52D1" w:rsidRPr="00E90F56">
        <w:t xml:space="preserve"> </w:t>
      </w:r>
      <w:r w:rsidR="008D52D1" w:rsidRPr="00E90F56">
        <w:rPr>
          <w:highlight w:val="yellow"/>
        </w:rPr>
        <w:t xml:space="preserve"> </w:t>
      </w:r>
    </w:p>
    <w:p w:rsidR="007C5E9B" w:rsidRPr="00E90F56" w:rsidRDefault="007C5E9B" w:rsidP="002832F5">
      <w:pPr>
        <w:pStyle w:val="a7"/>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u w:val="single"/>
        </w:rPr>
      </w:pPr>
      <w:r w:rsidRPr="00E90F56">
        <w:rPr>
          <w:u w:val="single"/>
        </w:rPr>
        <w:t>Общие положения</w:t>
      </w:r>
    </w:p>
    <w:p w:rsidR="002832F5" w:rsidRPr="002B7AE0" w:rsidRDefault="002832F5" w:rsidP="002832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080"/>
        <w:jc w:val="both"/>
        <w:rPr>
          <w:rFonts w:ascii="Arial" w:hAnsi="Arial" w:cs="Arial"/>
          <w:sz w:val="20"/>
          <w:szCs w:val="20"/>
          <w:u w:val="single"/>
        </w:rPr>
      </w:pPr>
    </w:p>
    <w:p w:rsidR="006B4454" w:rsidRPr="00AA737C" w:rsidRDefault="006B4454" w:rsidP="002832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Pr>
          <w:rFonts w:ascii="Arial" w:hAnsi="Arial" w:cs="Arial"/>
          <w:sz w:val="20"/>
          <w:szCs w:val="20"/>
        </w:rPr>
        <w:t> </w:t>
      </w:r>
      <w:r w:rsidR="00AA737C" w:rsidRPr="001B7BBB">
        <w:t>1.</w:t>
      </w:r>
      <w:r w:rsidR="00AA737C">
        <w:t xml:space="preserve"> </w:t>
      </w:r>
      <w:r w:rsidRPr="00AA737C">
        <w:t xml:space="preserve">Ответственным за организацию бухгалтерского учета в </w:t>
      </w:r>
      <w:r w:rsidR="00AA737C" w:rsidRPr="00AA737C">
        <w:t>СШОР</w:t>
      </w:r>
      <w:r w:rsidRPr="00AA737C">
        <w:t xml:space="preserve"> и соблюдение </w:t>
      </w:r>
      <w:r w:rsidRPr="00AA737C">
        <w:br/>
        <w:t xml:space="preserve">законодательства при выполнении </w:t>
      </w:r>
      <w:r w:rsidR="003A4EA3">
        <w:t xml:space="preserve">фактов </w:t>
      </w:r>
      <w:r w:rsidRPr="00AA737C">
        <w:t>хозяйственн</w:t>
      </w:r>
      <w:r w:rsidR="003A4EA3">
        <w:t>ой жизни</w:t>
      </w:r>
      <w:r w:rsidRPr="00AA737C">
        <w:t xml:space="preserve"> является руководитель учреждения</w:t>
      </w:r>
      <w:r w:rsidR="00AA737C" w:rsidRPr="00AA737C">
        <w:t>.</w:t>
      </w:r>
      <w:r w:rsidR="00364CCB">
        <w:t xml:space="preserve">        </w:t>
      </w:r>
      <w:r w:rsidR="00C33FF4">
        <w:t xml:space="preserve">                      </w:t>
      </w:r>
      <w:r w:rsidR="00364CCB">
        <w:t xml:space="preserve">                                                                                              </w:t>
      </w:r>
      <w:r w:rsidR="00AA737C" w:rsidRPr="00AA737C">
        <w:t xml:space="preserve"> </w:t>
      </w:r>
      <w:r w:rsidR="008A219D">
        <w:t xml:space="preserve">      </w:t>
      </w:r>
      <w:r w:rsidRPr="008A219D">
        <w:rPr>
          <w:u w:val="single"/>
        </w:rPr>
        <w:t xml:space="preserve">Основание: </w:t>
      </w:r>
      <w:hyperlink r:id="rId37" w:anchor="/document/99/902316088/XA00MBO2NG/" w:tooltip="1. Ведение бухгалтерского учета и хранение документов бухгалтерского учета организуются руководителем экономического субъекта." w:history="1">
        <w:r w:rsidRPr="008A219D">
          <w:rPr>
            <w:rStyle w:val="a6"/>
          </w:rPr>
          <w:t>часть 1</w:t>
        </w:r>
      </w:hyperlink>
      <w:r w:rsidRPr="00AA737C">
        <w:t xml:space="preserve"> статьи 7 Закона № 402-ФЗ.</w:t>
      </w:r>
    </w:p>
    <w:p w:rsidR="00AA737C" w:rsidRDefault="000E0DBE" w:rsidP="00AA737C">
      <w:pPr>
        <w:jc w:val="both"/>
        <w:rPr>
          <w:szCs w:val="22"/>
        </w:rPr>
      </w:pPr>
      <w:r>
        <w:t>2</w:t>
      </w:r>
      <w:r w:rsidR="007C5E9B" w:rsidRPr="007C5E9B">
        <w:t>.</w:t>
      </w:r>
      <w:r w:rsidR="00AA737C">
        <w:rPr>
          <w:rFonts w:ascii="Arial" w:hAnsi="Arial" w:cs="Arial"/>
          <w:sz w:val="20"/>
          <w:szCs w:val="20"/>
        </w:rPr>
        <w:t xml:space="preserve"> </w:t>
      </w:r>
      <w:r w:rsidR="00AA737C" w:rsidRPr="0039011E">
        <w:rPr>
          <w:szCs w:val="22"/>
        </w:rPr>
        <w:t>Ведение  бух</w:t>
      </w:r>
      <w:r w:rsidR="00014858">
        <w:rPr>
          <w:szCs w:val="22"/>
        </w:rPr>
        <w:t>галтерского</w:t>
      </w:r>
      <w:r w:rsidR="00AA737C" w:rsidRPr="0039011E">
        <w:rPr>
          <w:szCs w:val="22"/>
        </w:rPr>
        <w:t xml:space="preserve"> учета осуществляет главный бухгалтер школы</w:t>
      </w:r>
      <w:r w:rsidR="005E18E8">
        <w:rPr>
          <w:szCs w:val="22"/>
        </w:rPr>
        <w:t>.</w:t>
      </w:r>
      <w:r w:rsidR="00AA737C" w:rsidRPr="0039011E">
        <w:rPr>
          <w:szCs w:val="22"/>
        </w:rPr>
        <w:t xml:space="preserve"> Главный бухгалтер подчиняется непосредственно </w:t>
      </w:r>
      <w:r w:rsidR="00EE245C">
        <w:rPr>
          <w:szCs w:val="22"/>
        </w:rPr>
        <w:t>директору</w:t>
      </w:r>
      <w:r w:rsidR="00AA737C" w:rsidRPr="0039011E">
        <w:rPr>
          <w:szCs w:val="22"/>
        </w:rPr>
        <w:t>.</w:t>
      </w:r>
      <w:r w:rsidR="008A219D">
        <w:rPr>
          <w:szCs w:val="22"/>
        </w:rPr>
        <w:t xml:space="preserve"> </w:t>
      </w:r>
      <w:r w:rsidR="00AA737C" w:rsidRPr="008A219D">
        <w:rPr>
          <w:u w:val="single"/>
        </w:rPr>
        <w:t xml:space="preserve">Основание: </w:t>
      </w:r>
      <w:hyperlink r:id="rId38" w:anchor="/document/99/902316088/XA00M7S2MM/" w:tooltip="3. Руководитель экономического субъекта, за исключением кредитной организации, обязан возложить ведение бухгалтерского учета на главного бухгалтера или иное должностное лицо этого субъекта либо заключить договор об оказании услу..." w:history="1">
        <w:r w:rsidR="00AA737C" w:rsidRPr="008A219D">
          <w:rPr>
            <w:rStyle w:val="a6"/>
          </w:rPr>
          <w:t>часть 3</w:t>
        </w:r>
      </w:hyperlink>
      <w:r w:rsidR="00AA737C">
        <w:t xml:space="preserve"> статьи 7 Закона № 402-ФЗ.</w:t>
      </w:r>
    </w:p>
    <w:p w:rsidR="0078783A" w:rsidRDefault="000E0DBE" w:rsidP="00787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w:t>
      </w:r>
      <w:r w:rsidR="007C5E9B">
        <w:t>.</w:t>
      </w:r>
      <w:r w:rsidR="0013016D">
        <w:t xml:space="preserve"> Главный бухгалтер </w:t>
      </w:r>
      <w:r w:rsidR="00AA737C" w:rsidRPr="00AA737C">
        <w:t>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78783A" w:rsidRPr="007447B7" w:rsidRDefault="0078783A" w:rsidP="00787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rPr>
      </w:pPr>
      <w:r w:rsidRPr="007447B7">
        <w:rPr>
          <w:szCs w:val="20"/>
        </w:rPr>
        <w:t xml:space="preserve">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EE245C" w:rsidRPr="00EE245C" w:rsidRDefault="0078783A" w:rsidP="00283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8783A">
        <w:rPr>
          <w:szCs w:val="20"/>
          <w:u w:val="single"/>
        </w:rPr>
        <w:t xml:space="preserve">Основание: пункты 17, 20, 32 </w:t>
      </w:r>
      <w:r w:rsidRPr="007447B7">
        <w:rPr>
          <w:szCs w:val="20"/>
        </w:rPr>
        <w:t>СГС «Учетная политика, оценочные значения и ошибки».</w:t>
      </w:r>
      <w:r w:rsidR="002832F5">
        <w:rPr>
          <w:szCs w:val="20"/>
        </w:rPr>
        <w:t xml:space="preserve">                   </w:t>
      </w:r>
      <w:r w:rsidR="00EE245C" w:rsidRPr="00EE245C">
        <w:t xml:space="preserve">4. </w:t>
      </w:r>
      <w:bookmarkStart w:id="1" w:name="_ref_1414986"/>
      <w:r w:rsidR="00EE245C" w:rsidRPr="00EE245C">
        <w:t>Порядок передачи документов и дел при смене руководителя, главного бухгалтера приведен в Приложении № </w:t>
      </w:r>
      <w:r w:rsidR="00EE245C">
        <w:t>12</w:t>
      </w:r>
      <w:r w:rsidR="00EE245C" w:rsidRPr="00EE245C">
        <w:t xml:space="preserve"> к Учетной политике.</w:t>
      </w:r>
      <w:bookmarkEnd w:id="1"/>
    </w:p>
    <w:p w:rsidR="00EE245C" w:rsidRDefault="00EE245C" w:rsidP="004B0D71">
      <w:pPr>
        <w:jc w:val="both"/>
      </w:pPr>
      <w:r w:rsidRPr="00B07648">
        <w:rPr>
          <w:u w:val="single"/>
        </w:rPr>
        <w:t xml:space="preserve">Основание: </w:t>
      </w:r>
      <w:hyperlink r:id="rId39" w:history="1">
        <w:r w:rsidRPr="00B07648">
          <w:rPr>
            <w:rStyle w:val="a6"/>
          </w:rPr>
          <w:t>п. 14</w:t>
        </w:r>
      </w:hyperlink>
      <w:r w:rsidRPr="004B0D71">
        <w:t xml:space="preserve"> Инструкции № 157н</w:t>
      </w:r>
      <w:r w:rsidR="00B07648">
        <w:t>.</w:t>
      </w:r>
    </w:p>
    <w:p w:rsidR="004B0D71" w:rsidRPr="004B0D71" w:rsidRDefault="004B0D71" w:rsidP="004B0D71">
      <w:pPr>
        <w:jc w:val="both"/>
      </w:pPr>
    </w:p>
    <w:p w:rsidR="00E826F1" w:rsidRPr="00E826F1" w:rsidRDefault="004B0D71" w:rsidP="00E826F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themeColor="text1"/>
        </w:rPr>
      </w:pPr>
      <w:r w:rsidRPr="003D3CFB">
        <w:t>5</w:t>
      </w:r>
      <w:r w:rsidR="007C5E9B" w:rsidRPr="003D3CFB">
        <w:t>.</w:t>
      </w:r>
      <w:r w:rsidR="001B7BBB" w:rsidRPr="003D3CFB">
        <w:t xml:space="preserve"> </w:t>
      </w:r>
      <w:r w:rsidR="000E0DBE" w:rsidRPr="003D3CFB">
        <w:t xml:space="preserve"> </w:t>
      </w:r>
      <w:r w:rsidR="00E826F1" w:rsidRPr="003D3CFB">
        <w:t xml:space="preserve"> Бухгалтерский</w:t>
      </w:r>
      <w:r w:rsidR="00E826F1" w:rsidRPr="00E826F1">
        <w:rPr>
          <w:color w:val="000000" w:themeColor="text1"/>
        </w:rPr>
        <w:t xml:space="preserve"> учет ведется в рублях. Стоимость объектов учета, выраженная в иностранной валюте, подлежит пересчету в валюту Российской Федерации в соответствии с пунктом 13 Инструкции к Единому плану счетов № 157н.</w:t>
      </w:r>
    </w:p>
    <w:p w:rsidR="00AA737C" w:rsidRPr="003D3CFB" w:rsidRDefault="00AA737C" w:rsidP="001B7BB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A737C">
        <w:lastRenderedPageBreak/>
        <w:t xml:space="preserve">Требования главного бухгалтера по документальному оформлению </w:t>
      </w:r>
      <w:r w:rsidR="00812640">
        <w:t xml:space="preserve">фактов </w:t>
      </w:r>
      <w:r w:rsidRPr="00AA737C">
        <w:t>хозяйственн</w:t>
      </w:r>
      <w:r w:rsidR="00812640">
        <w:t>ой</w:t>
      </w:r>
      <w:r w:rsidRPr="00AA737C">
        <w:t xml:space="preserve"> </w:t>
      </w:r>
      <w:r w:rsidR="00812640">
        <w:t>жизни</w:t>
      </w:r>
      <w:r w:rsidRPr="00AA737C">
        <w:t xml:space="preserve"> </w:t>
      </w:r>
      <w:r w:rsidR="00DB4084">
        <w:t xml:space="preserve">являются </w:t>
      </w:r>
      <w:r w:rsidRPr="00AA737C">
        <w:t>обязательными для всех сотрудников СШОР.</w:t>
      </w:r>
      <w:r w:rsidRPr="00AA737C">
        <w:br/>
      </w:r>
      <w:r w:rsidRPr="003D3CFB">
        <w:rPr>
          <w:u w:val="single"/>
        </w:rPr>
        <w:t xml:space="preserve">Основание: </w:t>
      </w:r>
      <w:hyperlink r:id="rId40" w:anchor="/document/99/902249301/XA00M922N3/" w:tooltip="8. Первичный учетный документ принимается к бухгалтерскому учету при условии отражения в нем всех реквизитов, предусмотренных унифицированной формой документа (при отсутствии унифицированной формы - обязательных реквизитов..." w:history="1">
        <w:r w:rsidRPr="003D3CFB">
          <w:rPr>
            <w:rStyle w:val="a6"/>
            <w:color w:val="auto"/>
          </w:rPr>
          <w:t>пункт 8</w:t>
        </w:r>
      </w:hyperlink>
      <w:r w:rsidRPr="003D3CFB">
        <w:t xml:space="preserve"> Инструкции  № 157н.</w:t>
      </w:r>
    </w:p>
    <w:p w:rsidR="003D3CFB" w:rsidRPr="003D3CFB" w:rsidRDefault="004B0D71" w:rsidP="003D3C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rPr>
          <w:sz w:val="2"/>
          <w:szCs w:val="2"/>
        </w:rPr>
      </w:pPr>
      <w:r w:rsidRPr="003D3CFB">
        <w:t>6</w:t>
      </w:r>
      <w:r w:rsidR="009D487E" w:rsidRPr="003D3CFB">
        <w:t>.</w:t>
      </w:r>
      <w:r w:rsidR="000E0DBE">
        <w:t xml:space="preserve"> </w:t>
      </w:r>
      <w:r w:rsidR="009D487E">
        <w:t xml:space="preserve"> В учреждении </w:t>
      </w:r>
      <w:r w:rsidR="00285A2C">
        <w:t>созданы постоянно действующие комиссии:</w:t>
      </w:r>
    </w:p>
    <w:p w:rsidR="00285A2C" w:rsidRPr="0089747F" w:rsidRDefault="00285A2C" w:rsidP="003D3C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 xml:space="preserve">- по поступлению и выбытию </w:t>
      </w:r>
      <w:r w:rsidRPr="0089747F">
        <w:t>активов (</w:t>
      </w:r>
      <w:r w:rsidRPr="0089747F">
        <w:rPr>
          <w:color w:val="7030A0"/>
        </w:rPr>
        <w:t>Приложение №1</w:t>
      </w:r>
      <w:r w:rsidRPr="0089747F">
        <w:t>);</w:t>
      </w:r>
    </w:p>
    <w:p w:rsidR="00285A2C" w:rsidRDefault="00302F3D" w:rsidP="003D3C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89747F">
        <w:t>- инвентаризационная (</w:t>
      </w:r>
      <w:r w:rsidRPr="0089747F">
        <w:rPr>
          <w:color w:val="7030A0"/>
        </w:rPr>
        <w:t>П</w:t>
      </w:r>
      <w:r w:rsidR="00285A2C" w:rsidRPr="0089747F">
        <w:rPr>
          <w:color w:val="7030A0"/>
        </w:rPr>
        <w:t>риложение №</w:t>
      </w:r>
      <w:r w:rsidR="0049677A" w:rsidRPr="0089747F">
        <w:rPr>
          <w:color w:val="7030A0"/>
        </w:rPr>
        <w:t>5</w:t>
      </w:r>
      <w:r w:rsidR="00285A2C" w:rsidRPr="0089747F">
        <w:t>).</w:t>
      </w:r>
    </w:p>
    <w:p w:rsidR="003320E2" w:rsidRDefault="003320E2" w:rsidP="003320E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 xml:space="preserve"> </w:t>
      </w:r>
    </w:p>
    <w:p w:rsidR="003320E2" w:rsidRDefault="003320E2" w:rsidP="003320E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hd w:val="clear" w:color="auto" w:fill="FFFFFF"/>
        </w:rPr>
      </w:pPr>
      <w:r>
        <w:t>7</w:t>
      </w:r>
      <w:r w:rsidRPr="003320E2">
        <w:t>.</w:t>
      </w:r>
      <w:r>
        <w:t xml:space="preserve"> </w:t>
      </w:r>
      <w:r w:rsidRPr="003320E2">
        <w:rPr>
          <w:shd w:val="clear" w:color="auto" w:fill="FFFFFF"/>
        </w:rPr>
        <w:t xml:space="preserve">Учреждение публикует основные положения учетной политики на своем официальном сайте путем размещения копий документов учетной политики. </w:t>
      </w:r>
      <w:r w:rsidR="004A7599">
        <w:rPr>
          <w:shd w:val="clear" w:color="auto" w:fill="FFFFFF"/>
        </w:rPr>
        <w:t xml:space="preserve"> Публичному раскрытию не подлежат:</w:t>
      </w:r>
    </w:p>
    <w:p w:rsidR="004A7599" w:rsidRDefault="004A7599" w:rsidP="003320E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hd w:val="clear" w:color="auto" w:fill="FFFFFF"/>
        </w:rPr>
      </w:pPr>
      <w:r>
        <w:rPr>
          <w:shd w:val="clear" w:color="auto" w:fill="FFFFFF"/>
        </w:rPr>
        <w:t>-персональные данные;</w:t>
      </w:r>
    </w:p>
    <w:p w:rsidR="004A7599" w:rsidRPr="003320E2" w:rsidRDefault="004A7599" w:rsidP="003320E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hd w:val="clear" w:color="auto" w:fill="FFFFFF"/>
        </w:rPr>
      </w:pPr>
      <w:r>
        <w:rPr>
          <w:shd w:val="clear" w:color="auto" w:fill="FFFFFF"/>
        </w:rPr>
        <w:t>-информация, которую можно использовать для давления на работников учреждения, раскрытия служебной информации.</w:t>
      </w:r>
    </w:p>
    <w:p w:rsidR="004A7599" w:rsidRDefault="0044790C" w:rsidP="003D3C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3D3CFB">
        <w:rPr>
          <w:u w:val="single"/>
        </w:rPr>
        <w:t xml:space="preserve">Основание: </w:t>
      </w:r>
      <w:r w:rsidRPr="00A6045A">
        <w:rPr>
          <w:u w:val="single"/>
        </w:rPr>
        <w:t>п.9</w:t>
      </w:r>
      <w:r>
        <w:t xml:space="preserve"> СГС «Учетная политика».                                              </w:t>
      </w:r>
    </w:p>
    <w:p w:rsidR="00BD04D3" w:rsidRDefault="0044790C" w:rsidP="003D3C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 xml:space="preserve">                                                                                   </w:t>
      </w:r>
    </w:p>
    <w:p w:rsidR="00177D92" w:rsidRDefault="000E0DBE" w:rsidP="003D3C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jc w:val="both"/>
        <w:rPr>
          <w:u w:val="single"/>
        </w:rPr>
      </w:pPr>
      <w:r>
        <w:t xml:space="preserve">  </w:t>
      </w:r>
      <w:r w:rsidR="00177D92">
        <w:t xml:space="preserve">                              </w:t>
      </w:r>
      <w:r>
        <w:t xml:space="preserve">  </w:t>
      </w:r>
      <w:r>
        <w:rPr>
          <w:lang w:val="en-US"/>
        </w:rPr>
        <w:t>II</w:t>
      </w:r>
      <w:r w:rsidR="00177D92">
        <w:t>.</w:t>
      </w:r>
      <w:r w:rsidR="00177D92" w:rsidRPr="00177D92">
        <w:rPr>
          <w:u w:val="single"/>
        </w:rPr>
        <w:t xml:space="preserve"> </w:t>
      </w:r>
      <w:r w:rsidR="00177D92">
        <w:rPr>
          <w:u w:val="single"/>
        </w:rPr>
        <w:t>Технология обработки учетной информации</w:t>
      </w:r>
    </w:p>
    <w:p w:rsidR="00177D92" w:rsidRDefault="00177D92" w:rsidP="00177D9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rPr>
      </w:pPr>
      <w:r>
        <w:t>1</w:t>
      </w:r>
      <w:r w:rsidRPr="00E52C82">
        <w:t xml:space="preserve">. </w:t>
      </w:r>
      <w:proofErr w:type="gramStart"/>
      <w:r w:rsidRPr="00E52C82">
        <w:t xml:space="preserve">Обработка </w:t>
      </w:r>
      <w:r>
        <w:t xml:space="preserve"> </w:t>
      </w:r>
      <w:r w:rsidRPr="00E52C82">
        <w:t>учетной</w:t>
      </w:r>
      <w:proofErr w:type="gramEnd"/>
      <w:r>
        <w:t xml:space="preserve"> </w:t>
      </w:r>
      <w:r w:rsidRPr="00E52C82">
        <w:t xml:space="preserve"> информации </w:t>
      </w:r>
      <w:r>
        <w:t xml:space="preserve"> </w:t>
      </w:r>
      <w:r w:rsidRPr="00E52C82">
        <w:t>ведется</w:t>
      </w:r>
      <w:r>
        <w:t xml:space="preserve"> </w:t>
      </w:r>
      <w:r w:rsidRPr="00E52C82">
        <w:t xml:space="preserve"> с </w:t>
      </w:r>
      <w:r>
        <w:t xml:space="preserve"> </w:t>
      </w:r>
      <w:r w:rsidRPr="00E52C82">
        <w:t xml:space="preserve">применением </w:t>
      </w:r>
      <w:r>
        <w:t xml:space="preserve"> </w:t>
      </w:r>
      <w:r w:rsidRPr="00E52C82">
        <w:t>программного</w:t>
      </w:r>
      <w:r>
        <w:t xml:space="preserve"> </w:t>
      </w:r>
      <w:r w:rsidRPr="00E52C82">
        <w:t xml:space="preserve"> продукта </w:t>
      </w:r>
      <w:r>
        <w:t xml:space="preserve"> </w:t>
      </w:r>
      <w:r w:rsidRPr="00E52C82">
        <w:t>«</w:t>
      </w:r>
      <w:r w:rsidRPr="00E52C82">
        <w:rPr>
          <w:rStyle w:val="sfwc"/>
        </w:rPr>
        <w:t xml:space="preserve">1С: </w:t>
      </w:r>
      <w:r w:rsidRPr="00E52C82">
        <w:br/>
      </w:r>
      <w:r w:rsidRPr="00E52C82">
        <w:rPr>
          <w:rStyle w:val="sfwc"/>
        </w:rPr>
        <w:t>Бухгалтерия»</w:t>
      </w:r>
      <w:r>
        <w:t>,«1С:Зарплата».</w:t>
      </w:r>
      <w:r w:rsidRPr="00E52C82">
        <w:br/>
      </w:r>
      <w:r w:rsidRPr="00F36D88">
        <w:rPr>
          <w:u w:val="single"/>
        </w:rPr>
        <w:t xml:space="preserve">Основание: </w:t>
      </w:r>
      <w:hyperlink r:id="rId41" w:anchor="/document/99/902249301/ZAP24U03JH/" w:tooltip="правила документооборота и технология обработки учетной информации, в том числе порядок и сроки передачи первичных (сводных) учетных документов в соответствии с утвержденным графиком документооборота для отражения в бухгалтерском учете;" w:history="1">
        <w:r w:rsidRPr="00F36D88">
          <w:rPr>
            <w:rStyle w:val="a6"/>
          </w:rPr>
          <w:t>пункт 6</w:t>
        </w:r>
      </w:hyperlink>
      <w:r w:rsidRPr="00E52C82">
        <w:t xml:space="preserve"> Инструкции № 157н.</w:t>
      </w:r>
      <w:r w:rsidRPr="00E52C82">
        <w:rPr>
          <w:i/>
          <w:iCs/>
        </w:rPr>
        <w:t> </w:t>
      </w:r>
    </w:p>
    <w:p w:rsidR="00177D92" w:rsidRPr="002627A1" w:rsidRDefault="008F4BB1" w:rsidP="00177D92">
      <w:pPr>
        <w:jc w:val="both"/>
      </w:pPr>
      <w:r>
        <w:t xml:space="preserve"> </w:t>
      </w:r>
      <w:r w:rsidR="00177D92">
        <w:t xml:space="preserve">2. </w:t>
      </w:r>
      <w:r w:rsidR="00177D92" w:rsidRPr="002627A1">
        <w:t xml:space="preserve">С использованием телекоммуникационных каналов связи и электронной подписи </w:t>
      </w:r>
    </w:p>
    <w:p w:rsidR="00177D92" w:rsidRDefault="00177D92" w:rsidP="00177D92">
      <w:pPr>
        <w:jc w:val="both"/>
      </w:pPr>
      <w:r w:rsidRPr="002627A1">
        <w:t>учреждени</w:t>
      </w:r>
      <w:r>
        <w:t>е</w:t>
      </w:r>
      <w:r w:rsidRPr="002627A1">
        <w:t xml:space="preserve"> осуществляет электронный документооборот по следующим направлениям:</w:t>
      </w:r>
    </w:p>
    <w:p w:rsidR="00346E0C" w:rsidRPr="002627A1" w:rsidRDefault="00346E0C" w:rsidP="00177D92">
      <w:pPr>
        <w:jc w:val="both"/>
      </w:pPr>
      <w:r>
        <w:t>-</w:t>
      </w:r>
      <w:r>
        <w:rPr>
          <w:color w:val="000000"/>
        </w:rPr>
        <w:t>система электронного документооборота с территориальным органом Федерального казначейства;</w:t>
      </w:r>
    </w:p>
    <w:p w:rsidR="00177D92" w:rsidRPr="00C16EAF" w:rsidRDefault="00177D92" w:rsidP="00177D92">
      <w:pPr>
        <w:jc w:val="both"/>
      </w:pPr>
      <w:r>
        <w:t>-</w:t>
      </w:r>
      <w:r w:rsidRPr="002627A1">
        <w:t xml:space="preserve">система электронного документооборота с </w:t>
      </w:r>
      <w:r>
        <w:t>Комитетом финансов города Челябинска</w:t>
      </w:r>
      <w:r w:rsidRPr="002627A1">
        <w:t>;</w:t>
      </w:r>
    </w:p>
    <w:p w:rsidR="00177D92" w:rsidRPr="00CF7442" w:rsidRDefault="00177D92" w:rsidP="00177D92">
      <w:pPr>
        <w:jc w:val="both"/>
      </w:pPr>
      <w:r>
        <w:t>-</w:t>
      </w:r>
      <w:r w:rsidRPr="002627A1">
        <w:t>система электронного документооборота</w:t>
      </w:r>
      <w:r w:rsidRPr="00CF7442">
        <w:t xml:space="preserve"> </w:t>
      </w:r>
      <w:r>
        <w:rPr>
          <w:lang w:val="en-US"/>
        </w:rPr>
        <w:t>c</w:t>
      </w:r>
      <w:r w:rsidRPr="00CF7442">
        <w:t xml:space="preserve"> </w:t>
      </w:r>
      <w:r w:rsidR="00F20F49">
        <w:t>банк</w:t>
      </w:r>
      <w:r w:rsidR="00712F8D">
        <w:t xml:space="preserve">ами, обслуживающие </w:t>
      </w:r>
      <w:r w:rsidR="005832AB">
        <w:t xml:space="preserve"> зарплатн</w:t>
      </w:r>
      <w:r w:rsidR="00712F8D">
        <w:t>ые карты</w:t>
      </w:r>
      <w:r>
        <w:t xml:space="preserve">; </w:t>
      </w:r>
    </w:p>
    <w:p w:rsidR="00177D92" w:rsidRDefault="00177D92" w:rsidP="00177D92">
      <w:pPr>
        <w:jc w:val="both"/>
      </w:pPr>
      <w:r>
        <w:t>-</w:t>
      </w:r>
      <w:r w:rsidRPr="002627A1">
        <w:t>передача бухгалтерской отчетности учредителю;</w:t>
      </w:r>
    </w:p>
    <w:p w:rsidR="0049234D" w:rsidRPr="002627A1" w:rsidRDefault="0049234D" w:rsidP="00177D92">
      <w:pPr>
        <w:jc w:val="both"/>
      </w:pPr>
      <w:r>
        <w:t xml:space="preserve">-формирование отчетности и ее сдача на сайте </w:t>
      </w:r>
      <w:r w:rsidRPr="0049234D">
        <w:t>svod.minfin74.ru</w:t>
      </w:r>
      <w:r>
        <w:t>;</w:t>
      </w:r>
    </w:p>
    <w:p w:rsidR="00177D92" w:rsidRPr="002627A1" w:rsidRDefault="00177D92" w:rsidP="00177D92">
      <w:pPr>
        <w:jc w:val="both"/>
      </w:pPr>
      <w:r>
        <w:t>-</w:t>
      </w:r>
      <w:r w:rsidRPr="002627A1">
        <w:t xml:space="preserve">передача отчетности по налогам, сборам и иным обязательным платежам в инспекцию </w:t>
      </w:r>
    </w:p>
    <w:p w:rsidR="00177D92" w:rsidRPr="002627A1" w:rsidRDefault="00177D92" w:rsidP="00177D92">
      <w:pPr>
        <w:jc w:val="both"/>
      </w:pPr>
      <w:r w:rsidRPr="002627A1">
        <w:t>Федеральной налоговой службы;</w:t>
      </w:r>
    </w:p>
    <w:p w:rsidR="00177D92" w:rsidRPr="002627A1" w:rsidRDefault="00177D92" w:rsidP="00177D92">
      <w:pPr>
        <w:jc w:val="both"/>
      </w:pPr>
      <w:r>
        <w:t>-</w:t>
      </w:r>
      <w:r w:rsidRPr="002627A1">
        <w:t xml:space="preserve">передача отчетности по страховым взносам и сведениям персонифицированного учета в </w:t>
      </w:r>
    </w:p>
    <w:p w:rsidR="00177D92" w:rsidRDefault="00177D92" w:rsidP="00177D92">
      <w:pPr>
        <w:jc w:val="both"/>
      </w:pPr>
      <w:r w:rsidRPr="002627A1">
        <w:t>отделение Пенсионного фонда РФ;</w:t>
      </w:r>
    </w:p>
    <w:p w:rsidR="00177D92" w:rsidRDefault="00177D92" w:rsidP="00177D92">
      <w:pPr>
        <w:jc w:val="both"/>
      </w:pPr>
      <w:r>
        <w:t>-</w:t>
      </w:r>
      <w:r w:rsidRPr="002627A1">
        <w:t>передача отчетности</w:t>
      </w:r>
      <w:r w:rsidRPr="008926EE">
        <w:t xml:space="preserve"> </w:t>
      </w:r>
      <w:r w:rsidRPr="002627A1">
        <w:t>по страховым взносам</w:t>
      </w:r>
      <w:r>
        <w:t xml:space="preserve"> в фонд социального страхования;</w:t>
      </w:r>
    </w:p>
    <w:p w:rsidR="00177D92" w:rsidRPr="002627A1" w:rsidRDefault="00177D92" w:rsidP="00177D92">
      <w:pPr>
        <w:jc w:val="both"/>
      </w:pPr>
      <w:r>
        <w:t>-</w:t>
      </w:r>
      <w:r w:rsidRPr="002627A1">
        <w:t>передача отчетности</w:t>
      </w:r>
      <w:r>
        <w:t xml:space="preserve"> в органы статистики;</w:t>
      </w:r>
    </w:p>
    <w:p w:rsidR="00177D92" w:rsidRPr="00C16EAF" w:rsidRDefault="00177D92" w:rsidP="00177D92">
      <w:pPr>
        <w:jc w:val="both"/>
      </w:pPr>
      <w:r>
        <w:t>-</w:t>
      </w:r>
      <w:r w:rsidRPr="002627A1">
        <w:t xml:space="preserve">размещение информации о деятельности учреждения на официальном сайте </w:t>
      </w:r>
      <w:r w:rsidR="006D68CE">
        <w:rPr>
          <w:lang w:val="en-US"/>
        </w:rPr>
        <w:t>www</w:t>
      </w:r>
      <w:r w:rsidR="006D68CE" w:rsidRPr="006D68CE">
        <w:t>.</w:t>
      </w:r>
      <w:r w:rsidRPr="002627A1">
        <w:t>bus.gov.ru</w:t>
      </w:r>
      <w:r>
        <w:t xml:space="preserve">, </w:t>
      </w:r>
    </w:p>
    <w:p w:rsidR="00BD04D3" w:rsidRPr="006D68CE" w:rsidRDefault="007A46D5" w:rsidP="00177D92">
      <w:pPr>
        <w:rPr>
          <w:lang w:val="en-US"/>
        </w:rPr>
      </w:pPr>
      <w:hyperlink r:id="rId42" w:history="1">
        <w:r w:rsidR="005832AB" w:rsidRPr="00830937">
          <w:rPr>
            <w:rStyle w:val="a6"/>
            <w:lang w:val="en-US"/>
          </w:rPr>
          <w:t>www</w:t>
        </w:r>
        <w:r w:rsidR="005832AB" w:rsidRPr="006D68CE">
          <w:rPr>
            <w:rStyle w:val="a6"/>
            <w:lang w:val="en-US"/>
          </w:rPr>
          <w:t>.</w:t>
        </w:r>
        <w:r w:rsidR="005832AB" w:rsidRPr="00830937">
          <w:rPr>
            <w:rStyle w:val="a6"/>
            <w:lang w:val="en-US"/>
          </w:rPr>
          <w:t>zakupki</w:t>
        </w:r>
      </w:hyperlink>
      <w:r w:rsidR="006D68CE" w:rsidRPr="006D68CE">
        <w:rPr>
          <w:rStyle w:val="a6"/>
          <w:lang w:val="en-US"/>
        </w:rPr>
        <w:t>.</w:t>
      </w:r>
      <w:r w:rsidR="006D68CE">
        <w:rPr>
          <w:rStyle w:val="a6"/>
          <w:lang w:val="en-US"/>
        </w:rPr>
        <w:t>gov</w:t>
      </w:r>
      <w:r w:rsidR="006D68CE" w:rsidRPr="006D68CE">
        <w:rPr>
          <w:rStyle w:val="a6"/>
          <w:lang w:val="en-US"/>
        </w:rPr>
        <w:t>.</w:t>
      </w:r>
      <w:r w:rsidR="006D68CE">
        <w:rPr>
          <w:rStyle w:val="a6"/>
          <w:lang w:val="en-US"/>
        </w:rPr>
        <w:t>ru</w:t>
      </w:r>
      <w:r w:rsidR="005832AB" w:rsidRPr="006D68CE">
        <w:rPr>
          <w:lang w:val="en-US"/>
        </w:rPr>
        <w:t xml:space="preserve">, </w:t>
      </w:r>
      <w:r w:rsidR="00177D92" w:rsidRPr="008F3243">
        <w:rPr>
          <w:lang w:val="en-US"/>
        </w:rPr>
        <w:t>Lsport</w:t>
      </w:r>
      <w:r w:rsidR="00177D92" w:rsidRPr="006D68CE">
        <w:rPr>
          <w:lang w:val="en-US"/>
        </w:rPr>
        <w:t>.</w:t>
      </w:r>
      <w:r w:rsidR="00177D92" w:rsidRPr="008F3243">
        <w:rPr>
          <w:lang w:val="en-US"/>
        </w:rPr>
        <w:t>net</w:t>
      </w:r>
      <w:r w:rsidR="0049234D" w:rsidRPr="006D68CE">
        <w:rPr>
          <w:lang w:val="en-US"/>
        </w:rPr>
        <w:t>.</w:t>
      </w:r>
    </w:p>
    <w:p w:rsidR="00BD04D3" w:rsidRPr="006D68CE" w:rsidRDefault="00177D92" w:rsidP="00177D92">
      <w:pPr>
        <w:rPr>
          <w:sz w:val="40"/>
          <w:szCs w:val="40"/>
          <w:lang w:val="en-US"/>
        </w:rPr>
      </w:pPr>
      <w:r w:rsidRPr="006D68CE">
        <w:rPr>
          <w:lang w:val="en-US"/>
        </w:rPr>
        <w:t xml:space="preserve">   </w:t>
      </w:r>
    </w:p>
    <w:p w:rsidR="00BD04D3" w:rsidRDefault="00177D92" w:rsidP="00177D92">
      <w:r w:rsidRPr="006D68CE">
        <w:rPr>
          <w:lang w:val="en-US"/>
        </w:rPr>
        <w:t xml:space="preserve"> </w:t>
      </w:r>
      <w:r>
        <w:t xml:space="preserve">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                                       </w:t>
      </w:r>
      <w:r w:rsidR="009041A2">
        <w:t xml:space="preserve">   </w:t>
      </w:r>
    </w:p>
    <w:p w:rsidR="00BD04D3" w:rsidRPr="002F1B7F" w:rsidRDefault="00BD04D3" w:rsidP="00177D92">
      <w:pPr>
        <w:rPr>
          <w:sz w:val="40"/>
          <w:szCs w:val="40"/>
        </w:rPr>
      </w:pPr>
    </w:p>
    <w:p w:rsidR="009C61C4" w:rsidRDefault="00177D92" w:rsidP="004A7599">
      <w:pPr>
        <w:jc w:val="both"/>
      </w:pPr>
      <w:r>
        <w:t xml:space="preserve">4. В целях обеспечения сохранности электронных данных бухгалтерского учета и </w:t>
      </w:r>
      <w:proofErr w:type="gramStart"/>
      <w:r>
        <w:t xml:space="preserve">отчетности:   </w:t>
      </w:r>
      <w:proofErr w:type="gramEnd"/>
      <w:r>
        <w:t xml:space="preserve"> — на сервере ежедневно производится сохранение резервных копий базы «1С: Бухгалтерия</w:t>
      </w:r>
      <w:r w:rsidR="00B27C8C">
        <w:t>»</w:t>
      </w:r>
      <w:r>
        <w:t>,</w:t>
      </w:r>
      <w:r w:rsidR="00B27C8C">
        <w:t xml:space="preserve"> «1С:Зар</w:t>
      </w:r>
      <w:r>
        <w:t xml:space="preserve">плата»; — по итогам </w:t>
      </w:r>
      <w:r w:rsidR="00B27C8C">
        <w:t xml:space="preserve">каждого </w:t>
      </w:r>
      <w:r>
        <w:t xml:space="preserve">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    </w:t>
      </w:r>
    </w:p>
    <w:p w:rsidR="002832F5" w:rsidRDefault="00177D92" w:rsidP="004A7599">
      <w:pPr>
        <w:jc w:val="both"/>
      </w:pPr>
      <w:r>
        <w:t xml:space="preserve">  </w:t>
      </w:r>
      <w:r w:rsidR="004A7599" w:rsidRPr="00F36D88">
        <w:rPr>
          <w:u w:val="single"/>
        </w:rPr>
        <w:t>Основание: пункт 19</w:t>
      </w:r>
      <w:r w:rsidR="004A7599">
        <w:t xml:space="preserve"> Инструкции № 157н.</w:t>
      </w:r>
      <w:r>
        <w:t xml:space="preserve">  </w:t>
      </w:r>
    </w:p>
    <w:p w:rsidR="00177D92" w:rsidRPr="002F1B7F" w:rsidRDefault="00177D92" w:rsidP="004A7599">
      <w:pPr>
        <w:jc w:val="both"/>
        <w:rPr>
          <w:u w:val="single"/>
        </w:rPr>
      </w:pPr>
      <w:r w:rsidRPr="002F1B7F">
        <w:rPr>
          <w:u w:val="single"/>
        </w:rPr>
        <w:t xml:space="preserve">                                             </w:t>
      </w:r>
    </w:p>
    <w:p w:rsidR="00295198" w:rsidRDefault="002F1B7F" w:rsidP="002F1B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3360"/>
        <w:rPr>
          <w:u w:val="single"/>
        </w:rPr>
      </w:pPr>
      <w:r w:rsidRPr="002F1B7F">
        <w:rPr>
          <w:lang w:val="en-US"/>
        </w:rPr>
        <w:t>III</w:t>
      </w:r>
      <w:r w:rsidRPr="004144C6">
        <w:t xml:space="preserve">. </w:t>
      </w:r>
      <w:r w:rsidR="003F2EE2">
        <w:rPr>
          <w:u w:val="single"/>
        </w:rPr>
        <w:t>П</w:t>
      </w:r>
      <w:r w:rsidR="00295198" w:rsidRPr="002B7AE0">
        <w:rPr>
          <w:u w:val="single"/>
        </w:rPr>
        <w:t>лан счетов</w:t>
      </w:r>
    </w:p>
    <w:p w:rsidR="002832F5" w:rsidRPr="000F0F3B" w:rsidRDefault="002832F5" w:rsidP="002832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080"/>
        <w:rPr>
          <w:sz w:val="12"/>
          <w:szCs w:val="12"/>
          <w:u w:val="single"/>
        </w:rPr>
      </w:pPr>
    </w:p>
    <w:p w:rsidR="00BD04D3" w:rsidRPr="000F0F3B" w:rsidRDefault="00E52C82" w:rsidP="002832F5">
      <w:pPr>
        <w:pStyle w:val="a5"/>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E52C82">
        <w:t xml:space="preserve">Бухгалтерский учет ведется автоматизировано с использованием </w:t>
      </w:r>
      <w:r w:rsidR="0045392A">
        <w:t>Рабочего п</w:t>
      </w:r>
      <w:r w:rsidRPr="00E52C82">
        <w:t xml:space="preserve">лана счетов </w:t>
      </w:r>
      <w:r w:rsidRPr="00E52C82">
        <w:br/>
        <w:t>(</w:t>
      </w:r>
      <w:hyperlink r:id="rId43" w:anchor="/document/118/13655/" w:history="1">
        <w:r w:rsidR="00322C21" w:rsidRPr="00A6045A">
          <w:rPr>
            <w:rStyle w:val="a6"/>
            <w:color w:val="7030A0"/>
            <w:u w:val="none"/>
          </w:rPr>
          <w:t>П</w:t>
        </w:r>
        <w:r w:rsidRPr="00A6045A">
          <w:rPr>
            <w:rStyle w:val="a6"/>
            <w:color w:val="7030A0"/>
            <w:u w:val="none"/>
          </w:rPr>
          <w:t xml:space="preserve">риложение </w:t>
        </w:r>
      </w:hyperlink>
      <w:r w:rsidR="00322C21" w:rsidRPr="00A6045A">
        <w:rPr>
          <w:color w:val="7030A0"/>
        </w:rPr>
        <w:t>№</w:t>
      </w:r>
      <w:r w:rsidR="00296996" w:rsidRPr="00A6045A">
        <w:rPr>
          <w:color w:val="7030A0"/>
        </w:rPr>
        <w:t>2</w:t>
      </w:r>
      <w:r w:rsidRPr="00E52C82">
        <w:t xml:space="preserve">) в соответствии с </w:t>
      </w:r>
      <w:hyperlink r:id="rId44" w:anchor="/document/99/902249301/" w:history="1">
        <w:r w:rsidRPr="00E52C82">
          <w:rPr>
            <w:rStyle w:val="a6"/>
          </w:rPr>
          <w:t>Инструкцией к Единому плану счетов № 157н</w:t>
        </w:r>
      </w:hyperlink>
      <w:r w:rsidRPr="00E52C82">
        <w:t xml:space="preserve">, </w:t>
      </w:r>
      <w:hyperlink r:id="rId45" w:anchor="/document/99/902254660/" w:history="1">
        <w:r w:rsidRPr="00E52C82">
          <w:rPr>
            <w:rStyle w:val="a6"/>
          </w:rPr>
          <w:t>Инструкцией № 174н</w:t>
        </w:r>
      </w:hyperlink>
      <w:r w:rsidRPr="00E52C82">
        <w:t xml:space="preserve">, за исключением операций, указанных в пункте </w:t>
      </w:r>
      <w:r w:rsidR="008C30A6">
        <w:t>2</w:t>
      </w:r>
      <w:r w:rsidRPr="00E52C82">
        <w:t>.2.</w:t>
      </w:r>
      <w:r w:rsidRPr="00E52C82">
        <w:br/>
      </w:r>
      <w:r w:rsidRPr="00A6045A">
        <w:rPr>
          <w:u w:val="single"/>
        </w:rPr>
        <w:t xml:space="preserve">Основание: пункты </w:t>
      </w:r>
      <w:hyperlink r:id="rId46" w:anchor="/document/99/902249301/XA00M3G2M3/" w:tooltip="2. Бухгалтерский учет осуществляется учреждениями, финансовыми органами и органами, осуществляющими кассовое обслуживание, в соответствии с Бюджетным кодексом Российской Федерации, Федеральным законом от 06.12.2011 N 402-ФЗ .." w:history="1">
        <w:r w:rsidRPr="008A219D">
          <w:rPr>
            <w:rStyle w:val="a6"/>
          </w:rPr>
          <w:t>2</w:t>
        </w:r>
      </w:hyperlink>
      <w:r w:rsidRPr="00A6045A">
        <w:rPr>
          <w:u w:val="single"/>
        </w:rPr>
        <w:t xml:space="preserve"> и </w:t>
      </w:r>
      <w:hyperlink r:id="rId47" w:anchor="/document/99/902249301/ZAP2IBI3MA/" w:tooltip="рабочий план счетов бухгалтерского учета государственных (муниципальных) учреждений, содержащий применяемые счета бухгалтерского учета для ведения синтетического и аналитического учета;" w:history="1">
        <w:r w:rsidRPr="008A219D">
          <w:rPr>
            <w:rStyle w:val="a6"/>
          </w:rPr>
          <w:t>6</w:t>
        </w:r>
      </w:hyperlink>
      <w:r w:rsidRPr="00E52C82">
        <w:t xml:space="preserve"> Инструкции № 157н. </w:t>
      </w:r>
    </w:p>
    <w:p w:rsidR="000F0F3B" w:rsidRPr="000F0F3B" w:rsidRDefault="000F0F3B" w:rsidP="000F0F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rPr>
          <w:sz w:val="16"/>
          <w:szCs w:val="16"/>
        </w:rPr>
      </w:pPr>
    </w:p>
    <w:p w:rsidR="00BD04D3" w:rsidRDefault="00295198" w:rsidP="002832F5">
      <w:pPr>
        <w:pStyle w:val="a5"/>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E52C82">
        <w:lastRenderedPageBreak/>
        <w:t xml:space="preserve">При отражении </w:t>
      </w:r>
      <w:r w:rsidR="0045392A">
        <w:t xml:space="preserve">хозяйственных </w:t>
      </w:r>
      <w:r w:rsidRPr="00E52C82">
        <w:t xml:space="preserve">операций на счетах бухгалтерского учета </w:t>
      </w:r>
      <w:r w:rsidR="0045392A">
        <w:t>1-18</w:t>
      </w:r>
      <w:r w:rsidRPr="00E52C82">
        <w:t xml:space="preserve"> разряд</w:t>
      </w:r>
      <w:r w:rsidR="0045392A">
        <w:t>ы</w:t>
      </w:r>
      <w:r w:rsidRPr="00E52C82">
        <w:t xml:space="preserve"> </w:t>
      </w:r>
      <w:r w:rsidR="0045392A">
        <w:t xml:space="preserve"> номера счета Раб</w:t>
      </w:r>
      <w:r w:rsidR="00FF1092">
        <w:t>очего плана счетов формируются следующим образом</w:t>
      </w:r>
      <w:r w:rsidR="00FF1092" w:rsidRPr="00E52C82">
        <w:t>:</w:t>
      </w:r>
    </w:p>
    <w:tbl>
      <w:tblPr>
        <w:tblStyle w:val="a3"/>
        <w:tblW w:w="0" w:type="auto"/>
        <w:tblLook w:val="04A0" w:firstRow="1" w:lastRow="0" w:firstColumn="1" w:lastColumn="0" w:noHBand="0" w:noVBand="1"/>
      </w:tblPr>
      <w:tblGrid>
        <w:gridCol w:w="1644"/>
        <w:gridCol w:w="8606"/>
      </w:tblGrid>
      <w:tr w:rsidR="0045392A" w:rsidTr="0045392A">
        <w:tc>
          <w:tcPr>
            <w:tcW w:w="1668" w:type="dxa"/>
          </w:tcPr>
          <w:p w:rsidR="0045392A" w:rsidRDefault="0045392A" w:rsidP="002832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pPr>
            <w:r>
              <w:t>Разряд номера счета</w:t>
            </w:r>
          </w:p>
        </w:tc>
        <w:tc>
          <w:tcPr>
            <w:tcW w:w="8808" w:type="dxa"/>
          </w:tcPr>
          <w:p w:rsidR="0045392A" w:rsidRDefault="0045392A" w:rsidP="0045392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Код</w:t>
            </w:r>
          </w:p>
        </w:tc>
      </w:tr>
      <w:tr w:rsidR="0045392A" w:rsidTr="0045392A">
        <w:tc>
          <w:tcPr>
            <w:tcW w:w="1668" w:type="dxa"/>
          </w:tcPr>
          <w:p w:rsidR="0045392A" w:rsidRDefault="0045392A" w:rsidP="0045392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1-4</w:t>
            </w:r>
          </w:p>
        </w:tc>
        <w:tc>
          <w:tcPr>
            <w:tcW w:w="8808" w:type="dxa"/>
          </w:tcPr>
          <w:p w:rsidR="0045392A" w:rsidRDefault="0045392A" w:rsidP="0045392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Аналитический код вида услуги:                                                                                 1101 « Физическая культура и спорт»</w:t>
            </w:r>
          </w:p>
        </w:tc>
      </w:tr>
      <w:tr w:rsidR="0045392A" w:rsidTr="0045392A">
        <w:tc>
          <w:tcPr>
            <w:tcW w:w="1668" w:type="dxa"/>
          </w:tcPr>
          <w:p w:rsidR="0045392A" w:rsidRDefault="00FF1092" w:rsidP="0045392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5-14</w:t>
            </w:r>
          </w:p>
        </w:tc>
        <w:tc>
          <w:tcPr>
            <w:tcW w:w="8808" w:type="dxa"/>
          </w:tcPr>
          <w:p w:rsidR="009D3E7C" w:rsidRDefault="00FF1092" w:rsidP="00A6045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0000000000</w:t>
            </w:r>
          </w:p>
        </w:tc>
      </w:tr>
      <w:tr w:rsidR="0045392A" w:rsidTr="0045392A">
        <w:tc>
          <w:tcPr>
            <w:tcW w:w="1668" w:type="dxa"/>
          </w:tcPr>
          <w:p w:rsidR="0045392A" w:rsidRDefault="00FF1092" w:rsidP="0045392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15-17</w:t>
            </w:r>
          </w:p>
        </w:tc>
        <w:tc>
          <w:tcPr>
            <w:tcW w:w="8808" w:type="dxa"/>
          </w:tcPr>
          <w:p w:rsidR="00FF1092" w:rsidRDefault="00FF1092" w:rsidP="00A6045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pPr>
            <w:r>
              <w:t xml:space="preserve">Код вида поступлений или выбытий, соответствующий:                                        </w:t>
            </w:r>
          </w:p>
          <w:p w:rsidR="009D3E7C" w:rsidRPr="00E52C82" w:rsidRDefault="009D3E7C" w:rsidP="009D3E7C">
            <w:pPr>
              <w:pStyle w:val="HTML"/>
              <w:numPr>
                <w:ilvl w:val="0"/>
                <w:numId w:val="17"/>
              </w:numPr>
              <w:spacing w:after="100" w:afterAutospacing="1"/>
              <w:rPr>
                <w:rFonts w:ascii="Times New Roman" w:hAnsi="Times New Roman" w:cs="Times New Roman"/>
                <w:sz w:val="24"/>
                <w:szCs w:val="24"/>
              </w:rPr>
            </w:pPr>
            <w:r>
              <w:rPr>
                <w:rFonts w:ascii="Times New Roman" w:hAnsi="Times New Roman" w:cs="Times New Roman"/>
                <w:sz w:val="24"/>
                <w:szCs w:val="24"/>
              </w:rPr>
              <w:t>аналитической группе подвида доходов бюджетов</w:t>
            </w:r>
            <w:r w:rsidRPr="00E52C82">
              <w:rPr>
                <w:rFonts w:ascii="Times New Roman" w:hAnsi="Times New Roman" w:cs="Times New Roman"/>
                <w:sz w:val="24"/>
                <w:szCs w:val="24"/>
              </w:rPr>
              <w:t>;</w:t>
            </w:r>
          </w:p>
          <w:p w:rsidR="009D3E7C" w:rsidRPr="00E52C82" w:rsidRDefault="009D3E7C" w:rsidP="009D3E7C">
            <w:pPr>
              <w:pStyle w:val="HTML"/>
              <w:numPr>
                <w:ilvl w:val="0"/>
                <w:numId w:val="17"/>
              </w:numPr>
              <w:spacing w:after="100" w:afterAutospacing="1"/>
              <w:rPr>
                <w:rFonts w:ascii="Times New Roman" w:hAnsi="Times New Roman" w:cs="Times New Roman"/>
                <w:sz w:val="24"/>
                <w:szCs w:val="24"/>
              </w:rPr>
            </w:pPr>
            <w:r>
              <w:rPr>
                <w:rFonts w:ascii="Times New Roman" w:hAnsi="Times New Roman" w:cs="Times New Roman"/>
                <w:sz w:val="24"/>
                <w:szCs w:val="24"/>
              </w:rPr>
              <w:t>коду вида расходов</w:t>
            </w:r>
            <w:r w:rsidRPr="00E52C82">
              <w:rPr>
                <w:rFonts w:ascii="Times New Roman" w:hAnsi="Times New Roman" w:cs="Times New Roman"/>
                <w:sz w:val="24"/>
                <w:szCs w:val="24"/>
              </w:rPr>
              <w:t>;</w:t>
            </w:r>
          </w:p>
          <w:p w:rsidR="009D3E7C" w:rsidRDefault="009D3E7C" w:rsidP="009D3E7C">
            <w:pPr>
              <w:pStyle w:val="HTML"/>
              <w:numPr>
                <w:ilvl w:val="0"/>
                <w:numId w:val="17"/>
              </w:numPr>
              <w:spacing w:before="100" w:beforeAutospacing="1"/>
            </w:pPr>
            <w:r>
              <w:rPr>
                <w:rFonts w:ascii="Times New Roman" w:hAnsi="Times New Roman" w:cs="Times New Roman"/>
                <w:sz w:val="24"/>
                <w:szCs w:val="24"/>
              </w:rPr>
              <w:t>аналитической группе вида источников финансирования дефицитов бюджетов.</w:t>
            </w:r>
          </w:p>
        </w:tc>
      </w:tr>
      <w:tr w:rsidR="0045392A" w:rsidTr="002832F5">
        <w:trPr>
          <w:trHeight w:val="1383"/>
        </w:trPr>
        <w:tc>
          <w:tcPr>
            <w:tcW w:w="1668" w:type="dxa"/>
          </w:tcPr>
          <w:p w:rsidR="0045392A" w:rsidRDefault="00FF1092" w:rsidP="005F005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18</w:t>
            </w:r>
          </w:p>
        </w:tc>
        <w:tc>
          <w:tcPr>
            <w:tcW w:w="8808" w:type="dxa"/>
          </w:tcPr>
          <w:p w:rsidR="00FF1092" w:rsidRPr="00E52C82" w:rsidRDefault="00FF1092" w:rsidP="00FF1092">
            <w:pPr>
              <w:pStyle w:val="HTML"/>
              <w:numPr>
                <w:ilvl w:val="0"/>
                <w:numId w:val="17"/>
              </w:numPr>
              <w:spacing w:before="100" w:beforeAutospacing="1" w:after="100" w:afterAutospacing="1"/>
              <w:rPr>
                <w:rFonts w:ascii="Times New Roman" w:hAnsi="Times New Roman" w:cs="Times New Roman"/>
                <w:sz w:val="24"/>
                <w:szCs w:val="24"/>
              </w:rPr>
            </w:pPr>
            <w:r w:rsidRPr="00E52C82">
              <w:rPr>
                <w:rFonts w:ascii="Times New Roman" w:hAnsi="Times New Roman" w:cs="Times New Roman"/>
                <w:sz w:val="24"/>
                <w:szCs w:val="24"/>
              </w:rPr>
              <w:t>2 – приносящая доход деятельность (собственные доходы учреждения);</w:t>
            </w:r>
          </w:p>
          <w:p w:rsidR="00FF1092" w:rsidRPr="00E52C82" w:rsidRDefault="00FF1092" w:rsidP="00FF1092">
            <w:pPr>
              <w:pStyle w:val="HTML"/>
              <w:numPr>
                <w:ilvl w:val="0"/>
                <w:numId w:val="17"/>
              </w:numPr>
              <w:spacing w:before="100" w:beforeAutospacing="1" w:after="100" w:afterAutospacing="1"/>
              <w:rPr>
                <w:rFonts w:ascii="Times New Roman" w:hAnsi="Times New Roman" w:cs="Times New Roman"/>
                <w:sz w:val="24"/>
                <w:szCs w:val="24"/>
              </w:rPr>
            </w:pPr>
            <w:r w:rsidRPr="00E52C82">
              <w:rPr>
                <w:rFonts w:ascii="Times New Roman" w:hAnsi="Times New Roman" w:cs="Times New Roman"/>
                <w:sz w:val="24"/>
                <w:szCs w:val="24"/>
              </w:rPr>
              <w:t>3 – средства во временном распоряжении;</w:t>
            </w:r>
          </w:p>
          <w:p w:rsidR="00FF1092" w:rsidRPr="00E52C82" w:rsidRDefault="00FF1092" w:rsidP="00FF1092">
            <w:pPr>
              <w:pStyle w:val="HTML"/>
              <w:numPr>
                <w:ilvl w:val="0"/>
                <w:numId w:val="17"/>
              </w:numPr>
              <w:spacing w:before="100" w:beforeAutospacing="1" w:after="100" w:afterAutospacing="1"/>
              <w:rPr>
                <w:rFonts w:ascii="Times New Roman" w:hAnsi="Times New Roman" w:cs="Times New Roman"/>
                <w:sz w:val="24"/>
                <w:szCs w:val="24"/>
              </w:rPr>
            </w:pPr>
            <w:r w:rsidRPr="00E52C82">
              <w:rPr>
                <w:rFonts w:ascii="Times New Roman" w:hAnsi="Times New Roman" w:cs="Times New Roman"/>
                <w:sz w:val="24"/>
                <w:szCs w:val="24"/>
              </w:rPr>
              <w:t>4 – субсидии на выполнение государственного (муниципального) задания;</w:t>
            </w:r>
          </w:p>
          <w:p w:rsidR="00FF1092" w:rsidRPr="00E52C82" w:rsidRDefault="00FF1092" w:rsidP="00FF1092">
            <w:pPr>
              <w:pStyle w:val="HTML"/>
              <w:numPr>
                <w:ilvl w:val="0"/>
                <w:numId w:val="17"/>
              </w:numPr>
              <w:spacing w:before="100" w:beforeAutospacing="1" w:after="100" w:afterAutospacing="1"/>
              <w:rPr>
                <w:rFonts w:ascii="Times New Roman" w:hAnsi="Times New Roman" w:cs="Times New Roman"/>
                <w:sz w:val="24"/>
                <w:szCs w:val="24"/>
              </w:rPr>
            </w:pPr>
            <w:r w:rsidRPr="00E52C82">
              <w:rPr>
                <w:rFonts w:ascii="Times New Roman" w:hAnsi="Times New Roman" w:cs="Times New Roman"/>
                <w:sz w:val="24"/>
                <w:szCs w:val="24"/>
              </w:rPr>
              <w:t>5 – субсидии на иные цели;</w:t>
            </w:r>
          </w:p>
          <w:p w:rsidR="00FF1092" w:rsidRDefault="00FF1092" w:rsidP="00A8621A">
            <w:pPr>
              <w:pStyle w:val="HTML"/>
              <w:numPr>
                <w:ilvl w:val="0"/>
                <w:numId w:val="17"/>
              </w:numPr>
              <w:spacing w:before="100" w:beforeAutospacing="1"/>
            </w:pPr>
            <w:r w:rsidRPr="007E01E2">
              <w:rPr>
                <w:rFonts w:ascii="Times New Roman" w:hAnsi="Times New Roman" w:cs="Times New Roman"/>
                <w:sz w:val="24"/>
                <w:szCs w:val="24"/>
              </w:rPr>
              <w:t>6 – субсидии на цели осуществления капитальных вложений. </w:t>
            </w:r>
          </w:p>
        </w:tc>
      </w:tr>
    </w:tbl>
    <w:p w:rsidR="00D207FC" w:rsidRPr="002F1B7F" w:rsidRDefault="00D207FC" w:rsidP="0097028A">
      <w:pPr>
        <w:rPr>
          <w:color w:val="000000"/>
          <w:sz w:val="16"/>
          <w:szCs w:val="16"/>
        </w:rPr>
      </w:pPr>
    </w:p>
    <w:p w:rsidR="0097028A" w:rsidRPr="00D207FC" w:rsidRDefault="0097028A" w:rsidP="0097028A">
      <w:pPr>
        <w:rPr>
          <w:color w:val="222222"/>
          <w:shd w:val="clear" w:color="auto" w:fill="FFFFFF"/>
        </w:rPr>
      </w:pPr>
      <w:r w:rsidRPr="00D207FC">
        <w:rPr>
          <w:color w:val="000000"/>
        </w:rPr>
        <w:t xml:space="preserve">2.1. </w:t>
      </w:r>
      <w:r w:rsidRPr="00D207FC">
        <w:t xml:space="preserve"> При отражении хозяйственных операций в рамках нацпроектов в</w:t>
      </w:r>
      <w:r w:rsidRPr="00D207FC">
        <w:rPr>
          <w:color w:val="222222"/>
          <w:shd w:val="clear" w:color="auto" w:fill="FFFFFF"/>
        </w:rPr>
        <w:t xml:space="preserve">место нулей      </w:t>
      </w:r>
    </w:p>
    <w:p w:rsidR="0097028A" w:rsidRPr="00D207FC" w:rsidRDefault="0097028A" w:rsidP="0097028A">
      <w:pPr>
        <w:rPr>
          <w:color w:val="222222"/>
          <w:shd w:val="clear" w:color="auto" w:fill="FFFFFF"/>
        </w:rPr>
      </w:pPr>
      <w:r w:rsidRPr="00D207FC">
        <w:rPr>
          <w:color w:val="222222"/>
          <w:shd w:val="clear" w:color="auto" w:fill="FFFFFF"/>
        </w:rPr>
        <w:t xml:space="preserve">       в  5–14 разрядах указываются  коды целевой статьи;</w:t>
      </w:r>
    </w:p>
    <w:p w:rsidR="00A92C13" w:rsidRDefault="00D207FC" w:rsidP="00D207FC">
      <w:r w:rsidRPr="00D207FC">
        <w:rPr>
          <w:color w:val="222222"/>
          <w:shd w:val="clear" w:color="auto" w:fill="FFFFFF"/>
        </w:rPr>
        <w:t xml:space="preserve">      </w:t>
      </w:r>
      <w:r w:rsidR="0097028A" w:rsidRPr="00D207FC">
        <w:rPr>
          <w:color w:val="222222"/>
          <w:shd w:val="clear" w:color="auto" w:fill="FFFFFF"/>
        </w:rPr>
        <w:t xml:space="preserve"> в счетах 201.00; 210.06; 401.10.172; 401.30</w:t>
      </w:r>
      <w:r w:rsidRPr="00D207FC">
        <w:rPr>
          <w:color w:val="222222"/>
          <w:shd w:val="clear" w:color="auto" w:fill="FFFFFF"/>
        </w:rPr>
        <w:t xml:space="preserve">  в 1–17-м разрядах ставятся нули</w:t>
      </w:r>
      <w:r w:rsidR="0097028A" w:rsidRPr="00D207FC">
        <w:rPr>
          <w:color w:val="222222"/>
          <w:shd w:val="clear" w:color="auto" w:fill="FFFFFF"/>
        </w:rPr>
        <w:t>.</w:t>
      </w:r>
      <w:r>
        <w:rPr>
          <w:color w:val="222222"/>
          <w:sz w:val="28"/>
          <w:szCs w:val="28"/>
          <w:shd w:val="clear" w:color="auto" w:fill="FFFFFF"/>
        </w:rPr>
        <w:t xml:space="preserve">             </w:t>
      </w:r>
      <w:r w:rsidR="00A92C13" w:rsidRPr="008A219D">
        <w:rPr>
          <w:u w:val="single"/>
        </w:rPr>
        <w:t xml:space="preserve">Основание: </w:t>
      </w:r>
      <w:hyperlink r:id="rId48" w:anchor="/document/99/902249301/XA00M6Q2MH/" w:tooltip="21. На основе Единого плана счетов и положений настоящей Инструкции для ведения бухгалтерского учета применяются: казенными учреждениями, организациями, осуществляющими полномочия получателя бюджетных средств, финансовым..." w:history="1">
        <w:r w:rsidR="00A92C13" w:rsidRPr="00A6045A">
          <w:rPr>
            <w:rStyle w:val="a6"/>
            <w:color w:val="auto"/>
          </w:rPr>
          <w:t>пункт 21</w:t>
        </w:r>
      </w:hyperlink>
      <w:r w:rsidR="00A92C13" w:rsidRPr="00A6045A">
        <w:rPr>
          <w:u w:val="single"/>
        </w:rPr>
        <w:t>-21.2</w:t>
      </w:r>
      <w:r w:rsidR="00A92C13">
        <w:t xml:space="preserve"> </w:t>
      </w:r>
      <w:r w:rsidR="00A92C13" w:rsidRPr="00E52C82">
        <w:t>Инструкции № 157н</w:t>
      </w:r>
      <w:r w:rsidR="00A92C13">
        <w:t xml:space="preserve">, </w:t>
      </w:r>
      <w:r w:rsidR="00A92C13" w:rsidRPr="00A6045A">
        <w:rPr>
          <w:u w:val="single"/>
        </w:rPr>
        <w:t>пункт 2.1</w:t>
      </w:r>
      <w:r w:rsidR="00A92C13">
        <w:t xml:space="preserve"> Инструкции № 174н</w:t>
      </w:r>
      <w:r w:rsidR="00A92C13" w:rsidRPr="00E52C82">
        <w:t>.</w:t>
      </w:r>
      <w:r w:rsidR="00A6045A">
        <w:t xml:space="preserve">, </w:t>
      </w:r>
      <w:r w:rsidR="00A6045A" w:rsidRPr="00A6045A">
        <w:rPr>
          <w:u w:val="single"/>
        </w:rPr>
        <w:t>п.9</w:t>
      </w:r>
      <w:r w:rsidR="00A6045A">
        <w:t xml:space="preserve"> СГС «Учетная политика».</w:t>
      </w:r>
      <w:r w:rsidR="00A92C13">
        <w:t xml:space="preserve">         </w:t>
      </w:r>
      <w:r>
        <w:t xml:space="preserve">         </w:t>
      </w:r>
      <w:r w:rsidR="00A92C13">
        <w:t xml:space="preserve">                                                                                                                                                  </w:t>
      </w:r>
      <w:r w:rsidR="00A92C13" w:rsidRPr="00711C5F">
        <w:t xml:space="preserve">Учреждение применяет </w:t>
      </w:r>
      <w:proofErr w:type="spellStart"/>
      <w:r w:rsidR="00A92C13" w:rsidRPr="00711C5F">
        <w:t>забалансовые</w:t>
      </w:r>
      <w:proofErr w:type="spellEnd"/>
      <w:r w:rsidR="00A92C13" w:rsidRPr="00711C5F">
        <w:t xml:space="preserve"> счета, утвержденные в Инструкции  № 157н.</w:t>
      </w:r>
    </w:p>
    <w:p w:rsidR="002F1B7F" w:rsidRDefault="00A92C13" w:rsidP="002F1B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pPr>
      <w:r>
        <w:t>3</w:t>
      </w:r>
      <w:r w:rsidRPr="00E52C82">
        <w:t xml:space="preserve">. В части операций по исполнению публичных обязательств перед гражданами в денежной </w:t>
      </w:r>
      <w:r w:rsidRPr="00E52C82">
        <w:br/>
        <w:t xml:space="preserve">форме учреждение ведет бюджетный учет в автоматизированной форме по рабочему Плану </w:t>
      </w:r>
      <w:r w:rsidRPr="00E52C82">
        <w:br/>
        <w:t xml:space="preserve">счетов в соответствии с </w:t>
      </w:r>
      <w:hyperlink r:id="rId49" w:anchor="/document/99/902250003/" w:history="1">
        <w:r w:rsidRPr="00E52C82">
          <w:rPr>
            <w:rStyle w:val="a6"/>
          </w:rPr>
          <w:t>Инструкцией № 162н</w:t>
        </w:r>
      </w:hyperlink>
      <w:r w:rsidRPr="00E52C82">
        <w:t>.</w:t>
      </w:r>
      <w:r w:rsidRPr="00E52C82">
        <w:br/>
      </w:r>
      <w:r w:rsidRPr="008A219D">
        <w:rPr>
          <w:u w:val="single"/>
        </w:rPr>
        <w:t xml:space="preserve">Основание: пункты </w:t>
      </w:r>
      <w:hyperlink r:id="rId50" w:anchor="/document/99/902249301/XA00M3G2M3/" w:tooltip="2. Бухгалтерский учет осуществляется учреждениями, финансовыми органами и органами, осуществляющими кассовое обслуживание, в соответствии с Бюджетным кодексом Российской Федерации, Федеральным законом от 06.12.2011 N 402-ФЗ .." w:history="1">
        <w:r w:rsidRPr="008A219D">
          <w:rPr>
            <w:rStyle w:val="a6"/>
          </w:rPr>
          <w:t>2</w:t>
        </w:r>
      </w:hyperlink>
      <w:r w:rsidRPr="008A219D">
        <w:rPr>
          <w:u w:val="single"/>
        </w:rPr>
        <w:t xml:space="preserve"> и </w:t>
      </w:r>
      <w:hyperlink r:id="rId51" w:anchor="/document/99/902249301/XA00M7G2MM/" w:tooltip="6. Субъект учета в целях организации бухгалтерского учета, руководствуясь законодательством Российской Федерации о бухгалтерском учете, нормативными актами органов, регулирующими бухгалтерский учет, настоящей Инструкцией..." w:history="1">
        <w:r w:rsidRPr="008A219D">
          <w:rPr>
            <w:rStyle w:val="a6"/>
          </w:rPr>
          <w:t>6</w:t>
        </w:r>
      </w:hyperlink>
      <w:r w:rsidRPr="00E52C82">
        <w:t xml:space="preserve"> Инструкции № 157н. </w:t>
      </w:r>
    </w:p>
    <w:p w:rsidR="00A92C13" w:rsidRPr="002C7D66" w:rsidRDefault="002C7D66" w:rsidP="002F1B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pPr>
      <w:r w:rsidRPr="002C7D66">
        <w:t xml:space="preserve">     </w:t>
      </w:r>
      <w:r w:rsidR="00A92C13">
        <w:t>Д</w:t>
      </w:r>
      <w:r w:rsidR="00A92C13" w:rsidRPr="002C7D66">
        <w:t>оходы учреждени</w:t>
      </w:r>
      <w:r w:rsidR="00A92C13">
        <w:t>я</w:t>
      </w:r>
      <w:r w:rsidR="00A92C13" w:rsidRPr="002C7D66">
        <w:t xml:space="preserve"> в виде субсидий на финансовое обеспечение выполнения государственного (муниципального) задания  учитывать по статье 130 КОСГУ</w:t>
      </w:r>
      <w:r w:rsidR="00A6045A">
        <w:t xml:space="preserve"> (подстатья 131)</w:t>
      </w:r>
      <w:r w:rsidR="00A92C13">
        <w:t xml:space="preserve"> в корреспонденции  со счетом</w:t>
      </w:r>
      <w:r w:rsidR="00A6045A">
        <w:t xml:space="preserve"> </w:t>
      </w:r>
      <w:r w:rsidR="00A92C13">
        <w:t xml:space="preserve"> 4 205 31 000 – «Расчеты с плательщиками доходов от оказания платных работ, услуг»</w:t>
      </w:r>
      <w:r w:rsidR="00A6045A">
        <w:t>.</w:t>
      </w:r>
    </w:p>
    <w:p w:rsidR="000F0F3B" w:rsidRPr="000F0F3B" w:rsidRDefault="002B7AE0" w:rsidP="000F0F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rPr>
      </w:pPr>
      <w:r>
        <w:t xml:space="preserve">                </w:t>
      </w:r>
    </w:p>
    <w:p w:rsidR="00295198" w:rsidRPr="004144C6" w:rsidRDefault="000F0F3B" w:rsidP="000F0F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r w:rsidRPr="000F0F3B">
        <w:t xml:space="preserve">                   </w:t>
      </w:r>
      <w:r w:rsidR="002B7AE0">
        <w:t xml:space="preserve">   </w:t>
      </w:r>
      <w:r w:rsidR="00444A4C">
        <w:rPr>
          <w:lang w:val="en-US"/>
        </w:rPr>
        <w:t>IV</w:t>
      </w:r>
      <w:r w:rsidR="00295198" w:rsidRPr="002B7AE0">
        <w:rPr>
          <w:u w:val="single"/>
        </w:rPr>
        <w:t>. Учет отдельных видов имущества и обязательств</w:t>
      </w:r>
    </w:p>
    <w:p w:rsidR="000F0F3B" w:rsidRPr="004144C6" w:rsidRDefault="000F0F3B" w:rsidP="000F0F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u w:val="single"/>
        </w:rPr>
      </w:pPr>
    </w:p>
    <w:p w:rsidR="00295198" w:rsidRDefault="00F61470" w:rsidP="000F0F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jc w:val="both"/>
      </w:pPr>
      <w:proofErr w:type="gramStart"/>
      <w:r>
        <w:t>1.1.</w:t>
      </w:r>
      <w:r w:rsidR="00295198">
        <w:t>Бухучет</w:t>
      </w:r>
      <w:r w:rsidR="008F5CA0">
        <w:t xml:space="preserve"> </w:t>
      </w:r>
      <w:r w:rsidR="00295198">
        <w:t xml:space="preserve"> ведется</w:t>
      </w:r>
      <w:proofErr w:type="gramEnd"/>
      <w:r w:rsidR="00295198">
        <w:t xml:space="preserve"> </w:t>
      </w:r>
      <w:r w:rsidR="008F5CA0">
        <w:t xml:space="preserve"> </w:t>
      </w:r>
      <w:r w:rsidR="00295198">
        <w:t xml:space="preserve">по </w:t>
      </w:r>
      <w:r w:rsidR="008F5CA0">
        <w:t xml:space="preserve"> </w:t>
      </w:r>
      <w:r w:rsidR="00295198">
        <w:t xml:space="preserve">проверенным </w:t>
      </w:r>
      <w:r w:rsidR="008F5CA0">
        <w:t xml:space="preserve"> </w:t>
      </w:r>
      <w:r w:rsidR="00295198">
        <w:t xml:space="preserve">и </w:t>
      </w:r>
      <w:r w:rsidR="008F5CA0">
        <w:t xml:space="preserve"> </w:t>
      </w:r>
      <w:r w:rsidR="00295198">
        <w:t xml:space="preserve">принятым </w:t>
      </w:r>
      <w:r w:rsidR="008F5CA0">
        <w:t xml:space="preserve"> </w:t>
      </w:r>
      <w:r w:rsidR="00295198">
        <w:t xml:space="preserve">к </w:t>
      </w:r>
      <w:r w:rsidR="008F5CA0">
        <w:t xml:space="preserve"> </w:t>
      </w:r>
      <w:r w:rsidR="00295198">
        <w:t xml:space="preserve">учету </w:t>
      </w:r>
      <w:r w:rsidR="008F5CA0">
        <w:t xml:space="preserve"> </w:t>
      </w:r>
      <w:r w:rsidR="00295198">
        <w:t xml:space="preserve">первичным </w:t>
      </w:r>
      <w:r w:rsidR="008F5CA0">
        <w:t xml:space="preserve"> </w:t>
      </w:r>
      <w:r w:rsidR="00295198">
        <w:t xml:space="preserve">документам </w:t>
      </w:r>
      <w:r>
        <w:t xml:space="preserve">методом </w:t>
      </w:r>
      <w:r w:rsidR="00295198">
        <w:t xml:space="preserve">начисления. </w:t>
      </w:r>
      <w:r w:rsidR="008F5CA0">
        <w:t xml:space="preserve"> </w:t>
      </w:r>
      <w:proofErr w:type="gramStart"/>
      <w:r w:rsidR="00295198">
        <w:t>К</w:t>
      </w:r>
      <w:r w:rsidR="008F5CA0">
        <w:t xml:space="preserve"> </w:t>
      </w:r>
      <w:r w:rsidR="00295198">
        <w:t xml:space="preserve"> учету</w:t>
      </w:r>
      <w:proofErr w:type="gramEnd"/>
      <w:r w:rsidR="008F5CA0">
        <w:t xml:space="preserve"> </w:t>
      </w:r>
      <w:r w:rsidR="00295198">
        <w:t xml:space="preserve"> принимаются</w:t>
      </w:r>
      <w:r w:rsidR="008F5CA0">
        <w:t xml:space="preserve"> </w:t>
      </w:r>
      <w:r w:rsidR="00295198">
        <w:t xml:space="preserve"> первичные </w:t>
      </w:r>
      <w:r w:rsidR="008F5CA0">
        <w:t xml:space="preserve"> </w:t>
      </w:r>
      <w:r w:rsidR="00295198">
        <w:t xml:space="preserve">учетные документы, составленные надлежащим образом </w:t>
      </w:r>
      <w:r w:rsidR="008F5CA0">
        <w:t xml:space="preserve"> </w:t>
      </w:r>
      <w:r w:rsidR="00295198">
        <w:t>и</w:t>
      </w:r>
      <w:r w:rsidR="008F5CA0">
        <w:t xml:space="preserve"> </w:t>
      </w:r>
      <w:r w:rsidR="00295198">
        <w:t xml:space="preserve"> поступившие </w:t>
      </w:r>
      <w:r w:rsidR="008F5CA0">
        <w:t xml:space="preserve"> </w:t>
      </w:r>
      <w:r w:rsidR="00295198">
        <w:t xml:space="preserve">по </w:t>
      </w:r>
      <w:r w:rsidR="008F5CA0">
        <w:t xml:space="preserve"> </w:t>
      </w:r>
      <w:r w:rsidR="00295198">
        <w:t>результатам</w:t>
      </w:r>
      <w:r w:rsidR="008F5CA0">
        <w:t xml:space="preserve"> </w:t>
      </w:r>
      <w:r w:rsidR="00295198">
        <w:t xml:space="preserve"> внутреннего</w:t>
      </w:r>
      <w:r w:rsidR="008F5CA0">
        <w:t xml:space="preserve"> </w:t>
      </w:r>
      <w:r w:rsidR="00295198">
        <w:t xml:space="preserve"> контроля </w:t>
      </w:r>
      <w:r w:rsidR="008F5CA0">
        <w:t xml:space="preserve"> </w:t>
      </w:r>
      <w:r w:rsidR="004E74FF">
        <w:t xml:space="preserve">фактов </w:t>
      </w:r>
      <w:r w:rsidR="00295198">
        <w:t>хозяйственн</w:t>
      </w:r>
      <w:r w:rsidR="004E74FF">
        <w:t>ой жизни</w:t>
      </w:r>
      <w:r w:rsidR="00295198">
        <w:t xml:space="preserve"> </w:t>
      </w:r>
      <w:r w:rsidR="008F5CA0">
        <w:t xml:space="preserve"> </w:t>
      </w:r>
      <w:r w:rsidR="00295198">
        <w:t>для регистрации</w:t>
      </w:r>
      <w:r w:rsidR="008B38C3">
        <w:t>,</w:t>
      </w:r>
      <w:r w:rsidR="00295198">
        <w:t xml:space="preserve"> содержащихся в них данных в регистрах бухучета.</w:t>
      </w:r>
      <w:r w:rsidR="00921A0E">
        <w:t xml:space="preserve"> </w:t>
      </w:r>
      <w:r w:rsidR="00295198" w:rsidRPr="008F5CA0">
        <w:rPr>
          <w:u w:val="single"/>
        </w:rPr>
        <w:t>Основание: пункт 3</w:t>
      </w:r>
      <w:r w:rsidR="00295198">
        <w:t xml:space="preserve"> Инструкции № 157н.</w:t>
      </w:r>
    </w:p>
    <w:p w:rsidR="00F61470" w:rsidRDefault="00F61470" w:rsidP="00F61470">
      <w:pPr>
        <w:rPr>
          <w:color w:val="000000"/>
        </w:rPr>
      </w:pPr>
      <w:r w:rsidRPr="00F61470">
        <w:rPr>
          <w:color w:val="000000"/>
        </w:rPr>
        <w:t>1.2.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r w:rsidRPr="009660DF">
        <w:br/>
      </w:r>
      <w:r w:rsidRPr="00F61470">
        <w:rPr>
          <w:color w:val="000000"/>
          <w:u w:val="single"/>
        </w:rPr>
        <w:t>Основание: пункт 54</w:t>
      </w:r>
      <w:r w:rsidRPr="00F61470">
        <w:rPr>
          <w:color w:val="000000"/>
        </w:rPr>
        <w:t xml:space="preserve"> СГС «Концептуальные основы бухучета и отчетности».</w:t>
      </w:r>
    </w:p>
    <w:p w:rsidR="00F61470" w:rsidRPr="00F61470" w:rsidRDefault="00F61470" w:rsidP="00F61470">
      <w:pPr>
        <w:rPr>
          <w:color w:val="000000"/>
        </w:rPr>
      </w:pPr>
    </w:p>
    <w:p w:rsidR="00F61470" w:rsidRPr="00F61470" w:rsidRDefault="00F61470" w:rsidP="00F61470">
      <w:pPr>
        <w:rPr>
          <w:color w:val="000000"/>
        </w:rPr>
      </w:pPr>
      <w:r w:rsidRPr="00F61470">
        <w:rPr>
          <w:color w:val="000000"/>
        </w:rPr>
        <w:t>1.3.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r w:rsidRPr="009660DF">
        <w:br/>
      </w:r>
      <w:r w:rsidRPr="00F61470">
        <w:rPr>
          <w:color w:val="000000"/>
          <w:u w:val="single"/>
        </w:rPr>
        <w:t>Основание: пункт 6</w:t>
      </w:r>
      <w:r w:rsidRPr="00F61470">
        <w:rPr>
          <w:color w:val="000000"/>
        </w:rPr>
        <w:t xml:space="preserve"> СГС «Учетная политика, оценочные значения и ошибки».</w:t>
      </w:r>
    </w:p>
    <w:p w:rsidR="00F26E7F" w:rsidRPr="00CB0F33" w:rsidRDefault="00CB0F33" w:rsidP="00F250E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t xml:space="preserve">             </w:t>
      </w:r>
      <w:r w:rsidR="00D80418" w:rsidRPr="00CB0F33">
        <w:rPr>
          <w:i/>
        </w:rPr>
        <w:t>2</w:t>
      </w:r>
      <w:r w:rsidR="00E463A9" w:rsidRPr="00CB0F33">
        <w:rPr>
          <w:i/>
        </w:rPr>
        <w:t xml:space="preserve">. </w:t>
      </w:r>
      <w:r w:rsidR="00F26E7F" w:rsidRPr="00CB0F33">
        <w:rPr>
          <w:i/>
        </w:rPr>
        <w:t>Основные средства.</w:t>
      </w:r>
    </w:p>
    <w:p w:rsidR="00E463A9" w:rsidRPr="003A375C" w:rsidRDefault="00F26E7F" w:rsidP="003A375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A375C">
        <w:t>2.1.</w:t>
      </w:r>
      <w:r w:rsidR="00E463A9" w:rsidRPr="003A375C">
        <w:t xml:space="preserve">  </w:t>
      </w:r>
      <w:r w:rsidR="003A375C" w:rsidRPr="003A375C">
        <w:t xml:space="preserve">В составе  основных средств  учитываются  материальные  объекты, используемые в процессе деятельности  учреждения  при  выполнении  работ  или оказании услуг либо   для управленческих нужд  учреждения,  независимо  от  стоимости  объектов  основных   средств,  со сроком полезного </w:t>
      </w:r>
      <w:r w:rsidR="003A375C" w:rsidRPr="003A375C">
        <w:lastRenderedPageBreak/>
        <w:t>использования  более  12 месяцев.  Первоначальной   стоимостью  основных   средств   признается сумма  фактических затрат  при  приобретении ОС в результате обменных операций, сооружении и изготовлении  (создании) объектов основных средств.</w:t>
      </w:r>
      <w:r w:rsidR="003A375C" w:rsidRPr="003A375C">
        <w:br/>
      </w:r>
      <w:r w:rsidR="00E463A9" w:rsidRPr="003A375C">
        <w:rPr>
          <w:u w:val="single"/>
        </w:rPr>
        <w:t xml:space="preserve">Основание: пункты </w:t>
      </w:r>
      <w:hyperlink r:id="rId52" w:anchor="/document/99/902249301/XA00M8G2MQ/" w:tooltip="23. Объекты нефинансовых активов принимаются к бухгалтерскому учету по их первоначальной (фактической) стоимости." w:history="1">
        <w:r w:rsidR="00E463A9" w:rsidRPr="003A375C">
          <w:rPr>
            <w:rStyle w:val="a6"/>
          </w:rPr>
          <w:t>23,</w:t>
        </w:r>
      </w:hyperlink>
      <w:r w:rsidR="00E463A9" w:rsidRPr="003A375C">
        <w:rPr>
          <w:u w:val="single"/>
        </w:rPr>
        <w:t xml:space="preserve"> </w:t>
      </w:r>
      <w:hyperlink r:id="rId53" w:anchor="/document/99/902249301/XA00M3U2MI/" w:tooltip="38. Счет предназначен для учета операций с материальными объектами, относящимися в соответствии с положениями настоящей Инструкции к основным средствам." w:history="1">
        <w:r w:rsidR="00E463A9" w:rsidRPr="003A375C">
          <w:rPr>
            <w:rStyle w:val="a6"/>
          </w:rPr>
          <w:t>38</w:t>
        </w:r>
      </w:hyperlink>
      <w:r w:rsidR="00E463A9" w:rsidRPr="003A375C">
        <w:rPr>
          <w:u w:val="single"/>
        </w:rPr>
        <w:t xml:space="preserve">, </w:t>
      </w:r>
      <w:hyperlink r:id="rId54" w:anchor="/document/99/902249301/XA00M8U2MR/" w:tooltip="39. К основным средствам не относятся предметы, служащие менее двенадцати месяцев, независимо от их стоимости, материальные объекты имущества, относящиеся в соответствии с положениями настоящей Инструкции к материальным запасам..." w:history="1">
        <w:r w:rsidR="00E463A9" w:rsidRPr="003A375C">
          <w:rPr>
            <w:rStyle w:val="a6"/>
          </w:rPr>
          <w:t>39</w:t>
        </w:r>
      </w:hyperlink>
      <w:r w:rsidR="00E463A9" w:rsidRPr="003A375C">
        <w:rPr>
          <w:u w:val="single"/>
        </w:rPr>
        <w:t xml:space="preserve">, </w:t>
      </w:r>
      <w:hyperlink r:id="rId55" w:anchor="/document/99/902249301/XA00M4E2MK/" w:tooltip="47. В целях определения первоначальной стоимости объекта основного средства при его приобретении за плату, сооружении и (или) изготовлении фактические вложения учреждения формируются с учетом сумм налога на добавленную стоимость..." w:history="1">
        <w:r w:rsidR="00E463A9" w:rsidRPr="003A375C">
          <w:rPr>
            <w:rStyle w:val="a6"/>
          </w:rPr>
          <w:t>47</w:t>
        </w:r>
      </w:hyperlink>
      <w:r w:rsidR="00E463A9" w:rsidRPr="003A375C">
        <w:t xml:space="preserve"> Инструкци</w:t>
      </w:r>
      <w:r w:rsidR="003A375C">
        <w:t xml:space="preserve">и № 157н, </w:t>
      </w:r>
      <w:r w:rsidR="003A375C" w:rsidRPr="003A375C">
        <w:rPr>
          <w:u w:val="single"/>
        </w:rPr>
        <w:t>п.15</w:t>
      </w:r>
      <w:r w:rsidR="003A375C">
        <w:t xml:space="preserve"> СГС «Основные средства».</w:t>
      </w:r>
    </w:p>
    <w:p w:rsidR="003A375C" w:rsidRDefault="00F26E7F" w:rsidP="00411F50">
      <w:r w:rsidRPr="00F26E7F">
        <w:t>2</w:t>
      </w:r>
      <w:r w:rsidR="00E463A9">
        <w:t>.</w:t>
      </w:r>
      <w:r>
        <w:t>2</w:t>
      </w:r>
      <w:r w:rsidR="00E463A9">
        <w:t xml:space="preserve">. </w:t>
      </w:r>
      <w:proofErr w:type="gramStart"/>
      <w:r w:rsidR="00E463A9" w:rsidRPr="00E52C82">
        <w:t xml:space="preserve">Каждому </w:t>
      </w:r>
      <w:r w:rsidR="00E463A9">
        <w:t xml:space="preserve"> </w:t>
      </w:r>
      <w:r w:rsidR="00E463A9" w:rsidRPr="00E52C82">
        <w:t>объекту</w:t>
      </w:r>
      <w:proofErr w:type="gramEnd"/>
      <w:r w:rsidR="00E463A9" w:rsidRPr="00E52C82">
        <w:t xml:space="preserve"> основных средств и нематериальных активов стоимостью свыше </w:t>
      </w:r>
      <w:r w:rsidR="004B0D71">
        <w:t xml:space="preserve">10 </w:t>
      </w:r>
      <w:r w:rsidR="00E463A9" w:rsidRPr="00E52C82">
        <w:t xml:space="preserve">000 руб. </w:t>
      </w:r>
      <w:r w:rsidR="00E463A9" w:rsidRPr="00E52C82">
        <w:br/>
        <w:t>присваивается уникальный инвентарный номер</w:t>
      </w:r>
      <w:r w:rsidR="00411F50">
        <w:t>.</w:t>
      </w:r>
    </w:p>
    <w:p w:rsidR="00E463A9" w:rsidRPr="00E52C82" w:rsidRDefault="00E463A9"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250EA">
        <w:rPr>
          <w:u w:val="single"/>
        </w:rPr>
        <w:t xml:space="preserve">Основание: </w:t>
      </w:r>
      <w:hyperlink r:id="rId56" w:anchor="/document/99/902249301/XA00M3S2MH/" w:tooltip="46. Каждому инвентарному объекту недвижимого имущества, а также инвентарному объекту движимого имущества, кроме объектов стоимостью до 3000 рублей включительно и объектов библиотечного фонда независимо от их стоимости..." w:history="1">
        <w:r w:rsidRPr="00F250EA">
          <w:rPr>
            <w:rStyle w:val="a6"/>
          </w:rPr>
          <w:t>пункт 46</w:t>
        </w:r>
      </w:hyperlink>
      <w:r w:rsidRPr="00E52C82">
        <w:t xml:space="preserve"> Инструкции № 157н</w:t>
      </w:r>
      <w:r w:rsidR="003A375C">
        <w:t>, п.9 СГС «Основные средства»</w:t>
      </w:r>
      <w:r w:rsidRPr="00E52C82">
        <w:t>. </w:t>
      </w:r>
    </w:p>
    <w:p w:rsidR="00833800" w:rsidRDefault="00F26E7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w:t>
      </w:r>
      <w:r w:rsidR="00E463A9">
        <w:t>3. Инвентарный порядковый номер должен быть обозначен путем нанесения краской или иным способом, обеспечивающим сохранность маркировки. При невозможности обозначения инвентарного номера на объекте основных средств,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r w:rsidR="00833800">
        <w:t xml:space="preserve"> </w:t>
      </w:r>
      <w:r w:rsidR="00833800" w:rsidRPr="00833800">
        <w:t xml:space="preserve">При наличии уникального номера объекта ОС нанесение инвентарного  номера не обязательно. Инвентарный номер при </w:t>
      </w:r>
      <w:proofErr w:type="spellStart"/>
      <w:r w:rsidR="00833800" w:rsidRPr="00833800">
        <w:t>реклассификации</w:t>
      </w:r>
      <w:proofErr w:type="spellEnd"/>
      <w:r w:rsidR="00833800" w:rsidRPr="00833800">
        <w:t xml:space="preserve"> ОС не изменяется, в том числе, если меняется группа учета, принимаются объекты на балансовый счет с </w:t>
      </w:r>
      <w:proofErr w:type="spellStart"/>
      <w:r w:rsidR="00833800" w:rsidRPr="00833800">
        <w:t>забалансовых</w:t>
      </w:r>
      <w:proofErr w:type="spellEnd"/>
      <w:r w:rsidR="00833800" w:rsidRPr="00833800">
        <w:t xml:space="preserve"> счетов.</w:t>
      </w:r>
    </w:p>
    <w:p w:rsidR="00E463A9" w:rsidRPr="00E52C82" w:rsidRDefault="00F26E7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w:t>
      </w:r>
      <w:r w:rsidR="00E463A9">
        <w:t>.</w:t>
      </w:r>
      <w:r>
        <w:t>4</w:t>
      </w:r>
      <w:r w:rsidR="00E463A9">
        <w:t xml:space="preserve">. </w:t>
      </w:r>
      <w:r w:rsidR="00E463A9" w:rsidRPr="00E52C82">
        <w:t>Учет осно</w:t>
      </w:r>
      <w:r w:rsidR="00E463A9">
        <w:t xml:space="preserve">вных средств на соответствующих счетах Плана счетов бухгалтерского </w:t>
      </w:r>
      <w:r w:rsidR="00E463A9" w:rsidRPr="00E52C82">
        <w:t>учета ведется в соответствии с требованиями</w:t>
      </w:r>
      <w:r w:rsidR="00E463A9">
        <w:t xml:space="preserve"> </w:t>
      </w:r>
      <w:hyperlink r:id="rId57" w:anchor="/document/97/297/" w:history="1">
        <w:r w:rsidR="00E463A9">
          <w:rPr>
            <w:rStyle w:val="a6"/>
          </w:rPr>
          <w:t xml:space="preserve">Общероссийского </w:t>
        </w:r>
        <w:r w:rsidR="00E463A9" w:rsidRPr="00E52C82">
          <w:rPr>
            <w:rStyle w:val="a6"/>
          </w:rPr>
          <w:t xml:space="preserve">классификатора основных фондов ОК </w:t>
        </w:r>
        <w:r w:rsidR="00E463A9" w:rsidRPr="00E52C82">
          <w:rPr>
            <w:color w:val="0000FF"/>
            <w:u w:val="single"/>
          </w:rPr>
          <w:br/>
        </w:r>
        <w:r w:rsidR="00E463A9" w:rsidRPr="00E52C82">
          <w:rPr>
            <w:rStyle w:val="a6"/>
          </w:rPr>
          <w:t>013-</w:t>
        </w:r>
        <w:r w:rsidR="00390A88">
          <w:rPr>
            <w:rStyle w:val="a6"/>
          </w:rPr>
          <w:t>2014</w:t>
        </w:r>
      </w:hyperlink>
      <w:r w:rsidR="00E463A9" w:rsidRPr="00E52C82">
        <w:t xml:space="preserve">, утвержденного </w:t>
      </w:r>
      <w:r w:rsidR="00390A88">
        <w:t xml:space="preserve">приказом </w:t>
      </w:r>
      <w:proofErr w:type="spellStart"/>
      <w:r w:rsidR="00390A88">
        <w:t>Росстандарта</w:t>
      </w:r>
      <w:proofErr w:type="spellEnd"/>
      <w:r w:rsidR="00390A88">
        <w:t xml:space="preserve"> от</w:t>
      </w:r>
      <w:r w:rsidR="00044720">
        <w:t xml:space="preserve"> </w:t>
      </w:r>
      <w:r w:rsidR="00390A88">
        <w:t xml:space="preserve">12 декабря 2014г. № 2018-ст. </w:t>
      </w:r>
      <w:r w:rsidR="00E463A9" w:rsidRPr="00F250EA">
        <w:rPr>
          <w:u w:val="single"/>
        </w:rPr>
        <w:t xml:space="preserve">Основание: </w:t>
      </w:r>
      <w:hyperlink r:id="rId58" w:anchor="/document/99/902249301/XA00M3A2ME/" w:tooltip="45. Единицей учета основных средств является инвентарный объект. Инвентарным объектом основных средств является объект со всеми приспособлениями и принадлежностями, отдельный конструктивно обособленный предмет, обособленны..." w:history="1">
        <w:r w:rsidR="00E463A9" w:rsidRPr="00F250EA">
          <w:rPr>
            <w:rStyle w:val="a6"/>
          </w:rPr>
          <w:t>пункт 45</w:t>
        </w:r>
      </w:hyperlink>
      <w:r w:rsidR="00E463A9" w:rsidRPr="00E52C82">
        <w:t xml:space="preserve"> Инструкции № 157н. </w:t>
      </w:r>
    </w:p>
    <w:p w:rsidR="00E463A9" w:rsidRPr="00184AC9" w:rsidRDefault="00F26E7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r>
        <w:t>2</w:t>
      </w:r>
      <w:r w:rsidR="00E463A9">
        <w:t>.</w:t>
      </w:r>
      <w:r>
        <w:t>5</w:t>
      </w:r>
      <w:r w:rsidR="00E463A9">
        <w:t xml:space="preserve">. </w:t>
      </w:r>
      <w:r w:rsidR="00E463A9" w:rsidRPr="00E52C82">
        <w:t xml:space="preserve">К хозяйственному инвентарю относятся предметы конторского и хозяйственного </w:t>
      </w:r>
      <w:r w:rsidR="00E463A9" w:rsidRPr="00E52C82">
        <w:br/>
        <w:t xml:space="preserve">пользования, непосредственно используемые в производственном процессе, спортивный </w:t>
      </w:r>
      <w:r w:rsidR="00E463A9" w:rsidRPr="00E52C82">
        <w:br/>
        <w:t xml:space="preserve">инвентарь. </w:t>
      </w:r>
    </w:p>
    <w:p w:rsidR="00E463A9" w:rsidRPr="00E52C82" w:rsidRDefault="00F26E7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w:t>
      </w:r>
      <w:r w:rsidR="00E463A9">
        <w:t>.</w:t>
      </w:r>
      <w:r>
        <w:t>6</w:t>
      </w:r>
      <w:r w:rsidR="00E463A9" w:rsidRPr="00E52C82">
        <w:t xml:space="preserve">. </w:t>
      </w:r>
      <w:r w:rsidR="00E463A9">
        <w:t xml:space="preserve"> </w:t>
      </w:r>
      <w:r w:rsidR="00E463A9" w:rsidRPr="00E52C82">
        <w:t xml:space="preserve">Начисление </w:t>
      </w:r>
      <w:r w:rsidR="00E463A9">
        <w:t xml:space="preserve"> </w:t>
      </w:r>
      <w:r w:rsidR="00E463A9" w:rsidRPr="00E52C82">
        <w:t>амортизации</w:t>
      </w:r>
      <w:r w:rsidR="00E463A9">
        <w:t xml:space="preserve"> </w:t>
      </w:r>
      <w:r w:rsidR="00E463A9" w:rsidRPr="00E52C82">
        <w:t xml:space="preserve"> основных </w:t>
      </w:r>
      <w:r w:rsidR="00E463A9">
        <w:t xml:space="preserve"> </w:t>
      </w:r>
      <w:r w:rsidR="00E463A9" w:rsidRPr="00E52C82">
        <w:t xml:space="preserve">средств </w:t>
      </w:r>
      <w:r w:rsidR="00E463A9">
        <w:t xml:space="preserve"> </w:t>
      </w:r>
      <w:r w:rsidR="00E463A9" w:rsidRPr="00E52C82">
        <w:t xml:space="preserve">в бухгалтерском учете производится линейным </w:t>
      </w:r>
      <w:r w:rsidR="00E463A9" w:rsidRPr="00E52C82">
        <w:br/>
        <w:t>способом в соответствии со сроками полезного использования.</w:t>
      </w:r>
      <w:r w:rsidR="00E463A9">
        <w:t xml:space="preserve"> </w:t>
      </w:r>
      <w:r w:rsidR="00E463A9" w:rsidRPr="00E52C82">
        <w:br/>
      </w:r>
      <w:r w:rsidR="00E463A9" w:rsidRPr="00F250EA">
        <w:rPr>
          <w:u w:val="single"/>
        </w:rPr>
        <w:t xml:space="preserve">Основание: </w:t>
      </w:r>
      <w:hyperlink r:id="rId59" w:anchor="/document/99/902249301/XA00MC22NJ/" w:tooltip="85. Расчет годовой суммы амортизации производится учреждением, осуществляющим учет используемого объекта основных средств, нематериальных активов линейным способом, исходя из его балансовой стоимости и нормы амортизации..." w:history="1">
        <w:r w:rsidR="00E463A9" w:rsidRPr="00F250EA">
          <w:rPr>
            <w:rStyle w:val="a6"/>
          </w:rPr>
          <w:t>пункт 85</w:t>
        </w:r>
      </w:hyperlink>
      <w:r w:rsidR="00E463A9" w:rsidRPr="00E52C82">
        <w:t xml:space="preserve"> Инструкци</w:t>
      </w:r>
      <w:r w:rsidR="00833800">
        <w:t xml:space="preserve">и  №157н, </w:t>
      </w:r>
      <w:r w:rsidR="00833800" w:rsidRPr="00833800">
        <w:rPr>
          <w:u w:val="single"/>
        </w:rPr>
        <w:t>п.</w:t>
      </w:r>
      <w:r w:rsidR="00833800">
        <w:rPr>
          <w:u w:val="single"/>
        </w:rPr>
        <w:t>36</w:t>
      </w:r>
      <w:r w:rsidR="00833800">
        <w:t xml:space="preserve"> СГС «Основные средства»</w:t>
      </w:r>
      <w:r w:rsidR="00833800" w:rsidRPr="00E52C82">
        <w:t>. </w:t>
      </w:r>
    </w:p>
    <w:p w:rsidR="00E463A9" w:rsidRPr="00E52C82" w:rsidRDefault="00E463A9"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52C82">
        <w:t> </w:t>
      </w:r>
      <w:r w:rsidR="00F26E7F">
        <w:t>2</w:t>
      </w:r>
      <w:r>
        <w:t>.</w:t>
      </w:r>
      <w:r w:rsidR="00F26E7F">
        <w:t>7</w:t>
      </w:r>
      <w:r w:rsidRPr="00E52C82">
        <w:t>. Срок полезного использования объектов основных средств устанавливает</w:t>
      </w:r>
      <w:r w:rsidR="00D80418">
        <w:t xml:space="preserve"> </w:t>
      </w:r>
      <w:r w:rsidR="001629A6">
        <w:t>комиссия по поступлению и выбытию НФА</w:t>
      </w:r>
      <w:r>
        <w:t>,</w:t>
      </w:r>
      <w:r w:rsidRPr="00E52C82">
        <w:t xml:space="preserve"> исходя из следующих факторов:</w:t>
      </w:r>
      <w:r w:rsidRPr="00E52C82">
        <w:br/>
        <w:t>– информации, содержащейся в законодательстве РФ;</w:t>
      </w:r>
      <w:r w:rsidRPr="00E52C82">
        <w:br/>
        <w:t xml:space="preserve">– рекомендаций, содержащихся в документах производителя, – при отсутствии </w:t>
      </w:r>
      <w:r w:rsidRPr="00E52C82">
        <w:br/>
        <w:t xml:space="preserve">соответствующих норм в законодательстве РФ. Если такая информация отсутствует, срок </w:t>
      </w:r>
      <w:r w:rsidRPr="00E52C82">
        <w:br/>
        <w:t xml:space="preserve">определяется на основании решения комиссии учреждения по поступлению и выбытию активов, </w:t>
      </w:r>
      <w:r w:rsidRPr="00E52C82">
        <w:br/>
        <w:t xml:space="preserve">принятого с учетом ожидаемого срока использования и физического износа объекта, а также с </w:t>
      </w:r>
      <w:r w:rsidRPr="00E52C82">
        <w:br/>
        <w:t xml:space="preserve">учетом гарантийного срока </w:t>
      </w:r>
      <w:proofErr w:type="gramStart"/>
      <w:r w:rsidRPr="00E52C82">
        <w:t>использования;</w:t>
      </w:r>
      <w:r w:rsidRPr="00E52C82">
        <w:br/>
        <w:t>–</w:t>
      </w:r>
      <w:proofErr w:type="gramEnd"/>
      <w:r w:rsidRPr="00E52C82">
        <w:t xml:space="preserve"> сроков фактической эксплуатации и ранее начисленной суммы амортизации – для </w:t>
      </w:r>
      <w:r w:rsidRPr="00E52C82">
        <w:br/>
        <w:t>безвозмездно полученных объектов. </w:t>
      </w:r>
      <w:r w:rsidR="00237415">
        <w:t xml:space="preserve"> </w:t>
      </w:r>
      <w:r w:rsidRPr="00E52C82">
        <w:t xml:space="preserve">Для объектов, включенных в амортизационные группы с первой по девятую, срок полезного использования определяется по наибольшему сроку, указанному в </w:t>
      </w:r>
      <w:hyperlink r:id="rId60" w:anchor="/document/99/901808053/" w:history="1">
        <w:r w:rsidRPr="00E52C82">
          <w:rPr>
            <w:rStyle w:val="a6"/>
          </w:rPr>
          <w:t xml:space="preserve">постановлении </w:t>
        </w:r>
        <w:r w:rsidRPr="00E52C82">
          <w:rPr>
            <w:color w:val="0000FF"/>
            <w:u w:val="single"/>
          </w:rPr>
          <w:br/>
        </w:r>
        <w:r w:rsidRPr="00E52C82">
          <w:rPr>
            <w:rStyle w:val="a6"/>
          </w:rPr>
          <w:t>Правительства РФ от 1 января 2002 г. № 1</w:t>
        </w:r>
      </w:hyperlink>
      <w:r w:rsidRPr="00E52C82">
        <w:t xml:space="preserve"> «О Классификации основных средств, включаемых в </w:t>
      </w:r>
      <w:r w:rsidRPr="00E52C82">
        <w:br/>
        <w:t>амортизационные группы».  </w:t>
      </w:r>
    </w:p>
    <w:p w:rsidR="00E463A9" w:rsidRPr="00E52C82" w:rsidRDefault="00E463A9"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52C82">
        <w:t xml:space="preserve">Для объектов, включенных в десятую амортизационную группу, срок полезного использования </w:t>
      </w:r>
      <w:r w:rsidRPr="00E52C82">
        <w:br/>
        <w:t xml:space="preserve">рассчитывается исходя из </w:t>
      </w:r>
      <w:hyperlink r:id="rId61" w:anchor="/document/99/9004957/ZA026783G3/" w:tooltip="ЕДИНЫЕ НОРМЫ" w:history="1">
        <w:r w:rsidRPr="00E0095B">
          <w:rPr>
            <w:rStyle w:val="a6"/>
            <w:color w:val="000000" w:themeColor="text1"/>
          </w:rPr>
          <w:t>единых норм</w:t>
        </w:r>
      </w:hyperlink>
      <w:r w:rsidRPr="00E52C82">
        <w:t xml:space="preserve">, утвержденных </w:t>
      </w:r>
      <w:hyperlink r:id="rId62" w:anchor="/document/99/9004957/" w:history="1">
        <w:r w:rsidRPr="00E0095B">
          <w:rPr>
            <w:rStyle w:val="a6"/>
            <w:color w:val="000000" w:themeColor="text1"/>
          </w:rPr>
          <w:t xml:space="preserve">постановлением Совета Министров </w:t>
        </w:r>
        <w:r w:rsidRPr="00E0095B">
          <w:rPr>
            <w:color w:val="000000" w:themeColor="text1"/>
            <w:u w:val="single"/>
          </w:rPr>
          <w:br/>
        </w:r>
        <w:r w:rsidRPr="00E0095B">
          <w:rPr>
            <w:rStyle w:val="a6"/>
            <w:color w:val="000000" w:themeColor="text1"/>
          </w:rPr>
          <w:t>СССР от 22 октября 1990 г. № 1072</w:t>
        </w:r>
      </w:hyperlink>
      <w:r w:rsidRPr="00E0095B">
        <w:rPr>
          <w:color w:val="000000" w:themeColor="text1"/>
        </w:rPr>
        <w:t>.</w:t>
      </w:r>
      <w:r w:rsidRPr="00E0095B">
        <w:rPr>
          <w:color w:val="000000" w:themeColor="text1"/>
        </w:rPr>
        <w:br/>
      </w:r>
      <w:r w:rsidRPr="00F250EA">
        <w:rPr>
          <w:u w:val="single"/>
        </w:rPr>
        <w:t xml:space="preserve">Основание: </w:t>
      </w:r>
      <w:hyperlink r:id="rId63" w:anchor="/document/99/902249301/XA00M2O2MB/" w:tooltip="44. Сроком полезного использования объекта основных средств является период, в течение которого предусматривается использование в процессе деятельности учреждения объекта нефинансовых активов в тех целях, ради которых он бы..." w:history="1">
        <w:r w:rsidRPr="00F250EA">
          <w:rPr>
            <w:rStyle w:val="a6"/>
          </w:rPr>
          <w:t>пункт 44</w:t>
        </w:r>
      </w:hyperlink>
      <w:r w:rsidRPr="00E52C82">
        <w:t xml:space="preserve"> Инструкции</w:t>
      </w:r>
      <w:r w:rsidR="00C43620">
        <w:t xml:space="preserve">  № 157н</w:t>
      </w:r>
      <w:r w:rsidR="00C43620" w:rsidRPr="00C43620">
        <w:rPr>
          <w:u w:val="single"/>
        </w:rPr>
        <w:t>, п.35</w:t>
      </w:r>
      <w:r w:rsidR="00C43620">
        <w:t xml:space="preserve"> СГС «Основные средства».</w:t>
      </w:r>
    </w:p>
    <w:p w:rsidR="00E463A9" w:rsidRDefault="00F26E7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w:t>
      </w:r>
      <w:r w:rsidR="00D80418">
        <w:t>.</w:t>
      </w:r>
      <w:r>
        <w:t>8</w:t>
      </w:r>
      <w:r w:rsidR="00E463A9" w:rsidRPr="00E52C82">
        <w:t xml:space="preserve">. Переоценка основных средств производится в сроки и в порядке, устанавливаемые </w:t>
      </w:r>
      <w:r w:rsidR="00E463A9" w:rsidRPr="00E52C82">
        <w:br/>
        <w:t>Правительством РФ.</w:t>
      </w:r>
      <w:r w:rsidR="00E463A9" w:rsidRPr="00E52C82">
        <w:br/>
      </w:r>
      <w:r w:rsidR="00E463A9" w:rsidRPr="00F250EA">
        <w:rPr>
          <w:u w:val="single"/>
        </w:rPr>
        <w:t xml:space="preserve">Основание: </w:t>
      </w:r>
      <w:hyperlink r:id="rId64" w:anchor="/document/99/902249301/XA00MBO2NG/" w:tooltip="28. Учреждения проводят переоценку стоимости объектов имущества и капитальных вложений в нефинансовые активы, за исключением активов в драгоценных металлах и драгоценных камнях, а также имущества, составляющего государственну..." w:history="1">
        <w:r w:rsidR="00E463A9" w:rsidRPr="00F250EA">
          <w:rPr>
            <w:rStyle w:val="a6"/>
          </w:rPr>
          <w:t>пункт 28</w:t>
        </w:r>
      </w:hyperlink>
      <w:r w:rsidR="008A1462">
        <w:t xml:space="preserve"> </w:t>
      </w:r>
      <w:proofErr w:type="gramStart"/>
      <w:r w:rsidR="008A1462">
        <w:t xml:space="preserve">Инструкции </w:t>
      </w:r>
      <w:r w:rsidR="00E463A9" w:rsidRPr="00E52C82">
        <w:t xml:space="preserve"> №</w:t>
      </w:r>
      <w:proofErr w:type="gramEnd"/>
      <w:r w:rsidR="00E463A9" w:rsidRPr="00E52C82">
        <w:t xml:space="preserve"> 157н</w:t>
      </w:r>
      <w:r w:rsidR="00B93F0E">
        <w:t>,</w:t>
      </w:r>
      <w:r w:rsidR="00E463A9" w:rsidRPr="00E52C82">
        <w:t> </w:t>
      </w:r>
      <w:r w:rsidR="00B93F0E" w:rsidRPr="00C43620">
        <w:rPr>
          <w:u w:val="single"/>
        </w:rPr>
        <w:t>п.</w:t>
      </w:r>
      <w:r w:rsidR="00B93F0E">
        <w:rPr>
          <w:u w:val="single"/>
        </w:rPr>
        <w:t>19</w:t>
      </w:r>
      <w:r w:rsidR="00B93F0E">
        <w:t xml:space="preserve"> СГС «Основные средства».</w:t>
      </w:r>
    </w:p>
    <w:p w:rsidR="00184AC9" w:rsidRPr="00184AC9" w:rsidRDefault="00184AC9" w:rsidP="00184AC9">
      <w:pPr>
        <w:pStyle w:val="2"/>
        <w:jc w:val="both"/>
        <w:rPr>
          <w:sz w:val="24"/>
          <w:szCs w:val="24"/>
        </w:rPr>
      </w:pPr>
      <w:bookmarkStart w:id="2" w:name="_ref_321679"/>
      <w:r w:rsidRPr="00184AC9">
        <w:rPr>
          <w:sz w:val="24"/>
          <w:szCs w:val="24"/>
        </w:rPr>
        <w:lastRenderedPageBreak/>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2"/>
    </w:p>
    <w:p w:rsidR="00184AC9" w:rsidRPr="00184AC9" w:rsidRDefault="00184AC9" w:rsidP="00184AC9">
      <w:pPr>
        <w:jc w:val="both"/>
      </w:pPr>
      <w:r w:rsidRPr="00184AC9">
        <w:rPr>
          <w:u w:val="single"/>
        </w:rPr>
        <w:t xml:space="preserve">Основание: </w:t>
      </w:r>
      <w:hyperlink r:id="rId65" w:history="1">
        <w:r w:rsidRPr="00184AC9">
          <w:rPr>
            <w:rStyle w:val="a6"/>
          </w:rPr>
          <w:t>п. 41</w:t>
        </w:r>
      </w:hyperlink>
      <w:r>
        <w:t xml:space="preserve"> СГС "Основные средства".</w:t>
      </w:r>
    </w:p>
    <w:p w:rsidR="00C058E5" w:rsidRDefault="00F26E7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2.9</w:t>
      </w:r>
      <w:r w:rsidR="00D80418">
        <w:t xml:space="preserve">. </w:t>
      </w:r>
      <w:r w:rsidR="00C43620">
        <w:t xml:space="preserve">Начисление </w:t>
      </w:r>
      <w:r w:rsidR="00D80418">
        <w:t xml:space="preserve">амортизации </w:t>
      </w:r>
      <w:r w:rsidR="00C058E5">
        <w:t xml:space="preserve">не </w:t>
      </w:r>
      <w:r w:rsidR="00D80418">
        <w:t xml:space="preserve">приостанавливается </w:t>
      </w:r>
      <w:r w:rsidR="00C058E5">
        <w:t xml:space="preserve">в случаях, когда объект основных средств простаивает или не </w:t>
      </w:r>
      <w:proofErr w:type="gramStart"/>
      <w:r w:rsidR="00C058E5">
        <w:t>используется</w:t>
      </w:r>
      <w:proofErr w:type="gramEnd"/>
      <w:r w:rsidR="00C058E5">
        <w:t xml:space="preserve"> или удерживается для последующей передачи (списания).</w:t>
      </w:r>
      <w:r w:rsidR="00C058E5" w:rsidRPr="00C058E5">
        <w:rPr>
          <w:u w:val="single"/>
        </w:rPr>
        <w:t xml:space="preserve"> </w:t>
      </w:r>
      <w:r w:rsidR="00C058E5">
        <w:rPr>
          <w:u w:val="single"/>
        </w:rPr>
        <w:t xml:space="preserve">                                                    </w:t>
      </w:r>
      <w:r w:rsidR="00C058E5" w:rsidRPr="00F250EA">
        <w:rPr>
          <w:u w:val="single"/>
        </w:rPr>
        <w:t xml:space="preserve">Основание: </w:t>
      </w:r>
      <w:hyperlink r:id="rId66" w:anchor="/document/99/902249301/XA00MBO2NG/" w:tooltip="28. Учреждения проводят переоценку стоимости объектов имущества и капитальных вложений в нефинансовые активы, за исключением активов в драгоценных металлах и драгоценных камнях, а также имущества, составляющего государственну..." w:history="1">
        <w:r w:rsidR="00C058E5" w:rsidRPr="00C43620">
          <w:rPr>
            <w:rStyle w:val="a6"/>
          </w:rPr>
          <w:t xml:space="preserve">пункт </w:t>
        </w:r>
      </w:hyperlink>
      <w:r w:rsidR="00C058E5" w:rsidRPr="00C43620">
        <w:rPr>
          <w:u w:val="single"/>
        </w:rPr>
        <w:t>34</w:t>
      </w:r>
      <w:r w:rsidR="00C058E5">
        <w:t xml:space="preserve"> СГС «</w:t>
      </w:r>
      <w:r w:rsidR="00C43620">
        <w:t>О</w:t>
      </w:r>
      <w:r w:rsidR="00C058E5">
        <w:t>сновные средства».</w:t>
      </w:r>
      <w:r w:rsidR="00C058E5" w:rsidRPr="00E52C82">
        <w:t> </w:t>
      </w:r>
    </w:p>
    <w:p w:rsidR="00E463A9" w:rsidRDefault="008B38C3"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w:t>
      </w:r>
      <w:r w:rsidR="00E463A9">
        <w:t>1</w:t>
      </w:r>
      <w:r w:rsidR="00F26E7F">
        <w:t>0</w:t>
      </w:r>
      <w:r w:rsidR="00E463A9" w:rsidRPr="00E52C82">
        <w:t>.</w:t>
      </w:r>
      <w:r w:rsidR="00E463A9">
        <w:t xml:space="preserve"> Имущество, относящееся к категории </w:t>
      </w:r>
      <w:proofErr w:type="gramStart"/>
      <w:r w:rsidR="00E463A9">
        <w:t>особо ценного</w:t>
      </w:r>
      <w:proofErr w:type="gramEnd"/>
      <w:r w:rsidR="00E463A9">
        <w:t xml:space="preserve"> </w:t>
      </w:r>
      <w:r w:rsidR="00FB7D18">
        <w:t>утверждает</w:t>
      </w:r>
      <w:r w:rsidR="00E463A9">
        <w:t xml:space="preserve"> Комитет по имуществу и земельным отношениям. Такое имущество принимается к учету на основании  Приказа Комитета.</w:t>
      </w:r>
    </w:p>
    <w:p w:rsidR="00CC608D" w:rsidRDefault="00F26E7F" w:rsidP="00CC608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2</w:t>
      </w:r>
      <w:r w:rsidR="00CC608D">
        <w:t>.1</w:t>
      </w:r>
      <w:r>
        <w:t>1</w:t>
      </w:r>
      <w:r w:rsidR="00CC608D">
        <w:t xml:space="preserve">. </w:t>
      </w:r>
      <w:r w:rsidR="00CC608D" w:rsidRPr="00711C5F">
        <w:t>О</w:t>
      </w:r>
      <w:r w:rsidR="00B93F0E">
        <w:t xml:space="preserve">сновные средства стоимостью до 10 </w:t>
      </w:r>
      <w:r w:rsidR="00CC608D" w:rsidRPr="00711C5F">
        <w:t xml:space="preserve">000 руб. включительно, находящиеся в эксплуатации, учитываются на одноименном </w:t>
      </w:r>
      <w:proofErr w:type="spellStart"/>
      <w:r w:rsidR="00CC608D" w:rsidRPr="00711C5F">
        <w:t>забалансовом</w:t>
      </w:r>
      <w:proofErr w:type="spellEnd"/>
      <w:r w:rsidR="00CC608D" w:rsidRPr="00711C5F">
        <w:t xml:space="preserve"> счете 21 по балансовой стоимости.</w:t>
      </w:r>
      <w:r w:rsidR="00CC608D" w:rsidRPr="00711C5F">
        <w:br/>
      </w:r>
      <w:r w:rsidR="00CC608D" w:rsidRPr="008B38C3">
        <w:rPr>
          <w:u w:val="single"/>
        </w:rPr>
        <w:t>Основание: пункт 373</w:t>
      </w:r>
      <w:r w:rsidR="00CC608D" w:rsidRPr="00711C5F">
        <w:t xml:space="preserve"> Инструкции  № 157н.</w:t>
      </w:r>
    </w:p>
    <w:p w:rsidR="00F26E7F" w:rsidRDefault="00F26E7F" w:rsidP="00CC608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F26E7F" w:rsidRPr="00C2321E" w:rsidRDefault="00F26E7F" w:rsidP="00F26E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2.12.</w:t>
      </w:r>
      <w:r w:rsidR="00E463A9" w:rsidRPr="00F26E7F">
        <w:rPr>
          <w:color w:val="FFFFFF" w:themeColor="background1"/>
        </w:rPr>
        <w:t>.</w:t>
      </w:r>
      <w:r w:rsidRPr="00F26E7F">
        <w:t xml:space="preserve"> </w:t>
      </w:r>
      <w:r w:rsidRPr="00C2321E">
        <w:t xml:space="preserve"> При приобретении и (или) создании основных средств за счет средств, полученных по разным видам деятельности, сумма вложений, сформированных на счете 106.00, переводится на код вида деятельности 4 «субсидии на выполнение государственного (муниципального) задания».</w:t>
      </w:r>
    </w:p>
    <w:p w:rsidR="00F26E7F" w:rsidRPr="00F54AA8" w:rsidRDefault="00F26E7F" w:rsidP="00F26E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rPr>
      </w:pPr>
      <w:r w:rsidRPr="00F54AA8">
        <w:rPr>
          <w:sz w:val="16"/>
          <w:szCs w:val="16"/>
        </w:rPr>
        <w:t> </w:t>
      </w:r>
    </w:p>
    <w:p w:rsidR="004E4164" w:rsidRDefault="00F26E7F"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2.1</w:t>
      </w:r>
      <w:r>
        <w:t>3</w:t>
      </w:r>
      <w:r w:rsidRPr="00C2321E">
        <w:t>.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rsidR="004E4164" w:rsidRDefault="004E4164"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C32B93" w:rsidRDefault="00CA717F" w:rsidP="00CA71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A717F">
        <w:t>2</w:t>
      </w:r>
      <w:r>
        <w:t>.</w:t>
      </w:r>
      <w:r w:rsidRPr="00CA717F">
        <w:t>14</w:t>
      </w:r>
      <w:r>
        <w:t>.</w:t>
      </w:r>
      <w:r w:rsidR="00F26E7F" w:rsidRPr="00C2321E">
        <w:t xml:space="preserve">Составные части компьютера (монитор, клавиатура, мышь, системный блок) учитываются </w:t>
      </w:r>
    </w:p>
    <w:p w:rsidR="000C038F" w:rsidRDefault="00F26E7F" w:rsidP="000C038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как единый инвентарный объект.</w:t>
      </w:r>
      <w:r w:rsidR="00C32B93" w:rsidRPr="00C32B93">
        <w:t xml:space="preserve"> </w:t>
      </w:r>
      <w:r w:rsidR="000C038F">
        <w:t xml:space="preserve"> Отдельные компоненты до их включения в комплекс классифицировать как материальные запасы — запасные части.</w:t>
      </w:r>
    </w:p>
    <w:p w:rsidR="000C038F" w:rsidRDefault="000C038F" w:rsidP="000C038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Для учета объекта применяется  Инвентарная карточка (ф. 0504031).</w:t>
      </w:r>
    </w:p>
    <w:p w:rsidR="009C6CAE" w:rsidRPr="00C2321E" w:rsidRDefault="008B38C3" w:rsidP="009C6CA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 xml:space="preserve"> </w:t>
      </w:r>
      <w:r w:rsidR="009C6CAE" w:rsidRPr="008B38C3">
        <w:rPr>
          <w:u w:val="single"/>
        </w:rPr>
        <w:t>Основание</w:t>
      </w:r>
      <w:r w:rsidR="009C6CAE">
        <w:rPr>
          <w:u w:val="single"/>
        </w:rPr>
        <w:t>:</w:t>
      </w:r>
      <w:r w:rsidR="009C6CAE" w:rsidRPr="009C6CAE">
        <w:t xml:space="preserve"> </w:t>
      </w:r>
      <w:r w:rsidR="009C6CAE" w:rsidRPr="00AC35FF">
        <w:rPr>
          <w:u w:val="single"/>
        </w:rPr>
        <w:t>п.</w:t>
      </w:r>
      <w:r w:rsidR="009C6CAE">
        <w:rPr>
          <w:u w:val="single"/>
        </w:rPr>
        <w:t>10</w:t>
      </w:r>
      <w:r w:rsidR="009C6CAE">
        <w:t xml:space="preserve"> СГС «основные средства»</w:t>
      </w:r>
      <w:r w:rsidR="009C6CAE" w:rsidRPr="00711C5F">
        <w:t>.</w:t>
      </w:r>
    </w:p>
    <w:p w:rsidR="009C6CAE" w:rsidRDefault="009C6CAE"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F26E7F" w:rsidRDefault="008B38C3"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Отдельными инвентарными объектами являются:</w:t>
      </w:r>
    </w:p>
    <w:p w:rsidR="008B38C3" w:rsidRDefault="008B38C3"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85"/>
      </w:pPr>
      <w:r>
        <w:t>-локальная вычислительная сеть;</w:t>
      </w:r>
    </w:p>
    <w:p w:rsidR="008B38C3" w:rsidRDefault="008B38C3"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85"/>
      </w:pPr>
      <w:r>
        <w:t>- принтеры;</w:t>
      </w:r>
    </w:p>
    <w:p w:rsidR="008B38C3" w:rsidRPr="00C2321E" w:rsidRDefault="008B38C3"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85"/>
      </w:pPr>
      <w:r>
        <w:t>- сканеры.</w:t>
      </w:r>
    </w:p>
    <w:p w:rsidR="008B38C3" w:rsidRDefault="00F26E7F" w:rsidP="008B38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 </w:t>
      </w:r>
      <w:r w:rsidR="008B38C3" w:rsidRPr="008B38C3">
        <w:rPr>
          <w:u w:val="single"/>
        </w:rPr>
        <w:t>Основание: п</w:t>
      </w:r>
      <w:r w:rsidR="00AC35FF">
        <w:rPr>
          <w:u w:val="single"/>
        </w:rPr>
        <w:t>.</w:t>
      </w:r>
      <w:r w:rsidR="008B38C3" w:rsidRPr="008B38C3">
        <w:rPr>
          <w:u w:val="single"/>
        </w:rPr>
        <w:t xml:space="preserve"> </w:t>
      </w:r>
      <w:r w:rsidR="00AC35FF">
        <w:rPr>
          <w:u w:val="single"/>
        </w:rPr>
        <w:t>6, 45</w:t>
      </w:r>
      <w:r w:rsidR="008B38C3" w:rsidRPr="00711C5F">
        <w:t xml:space="preserve"> Инструкции к Единому плану счетов № 157н</w:t>
      </w:r>
      <w:r w:rsidR="00AC35FF">
        <w:t xml:space="preserve">, </w:t>
      </w:r>
      <w:r w:rsidR="00AC35FF" w:rsidRPr="00AC35FF">
        <w:rPr>
          <w:u w:val="single"/>
        </w:rPr>
        <w:t>п.9</w:t>
      </w:r>
      <w:r w:rsidR="00AC35FF">
        <w:t xml:space="preserve"> СГС «основные средства»</w:t>
      </w:r>
      <w:r w:rsidR="008B38C3" w:rsidRPr="00711C5F">
        <w:t>.</w:t>
      </w:r>
    </w:p>
    <w:p w:rsidR="00F26E7F" w:rsidRPr="00C2321E" w:rsidRDefault="00F26E7F" w:rsidP="00F26E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F26E7F" w:rsidRPr="00C2321E" w:rsidRDefault="00F26E7F" w:rsidP="00F26E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2.1</w:t>
      </w:r>
      <w:r>
        <w:t>5</w:t>
      </w:r>
      <w:r w:rsidRPr="00C2321E">
        <w:t>. Расходы на доставку объекта основного средства включаются в его первоначальную стоимость. Расходы на доставку нескольких имущественных объектов учитываются в стоимости пропорционально стоимости каждого объекта.</w:t>
      </w:r>
    </w:p>
    <w:p w:rsidR="00F26E7F" w:rsidRPr="00C2321E" w:rsidRDefault="00F26E7F" w:rsidP="00F26E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 </w:t>
      </w:r>
    </w:p>
    <w:p w:rsidR="00F26E7F" w:rsidRPr="00C2321E" w:rsidRDefault="00F26E7F" w:rsidP="00F26E7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2.1</w:t>
      </w:r>
      <w:r>
        <w:t>6</w:t>
      </w:r>
      <w:r w:rsidRPr="00C2321E">
        <w:t xml:space="preserve">. В случае частичной ликвидации или </w:t>
      </w:r>
      <w:proofErr w:type="spellStart"/>
      <w:r w:rsidRPr="00C2321E">
        <w:t>разукомплектации</w:t>
      </w:r>
      <w:proofErr w:type="spellEnd"/>
      <w:r w:rsidRPr="00C2321E">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F26E7F" w:rsidRPr="00C2321E" w:rsidRDefault="00F26E7F" w:rsidP="00F26E7F">
      <w:pPr>
        <w:pStyle w:val="a5"/>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pPr>
      <w:r w:rsidRPr="00C2321E">
        <w:t>площади;</w:t>
      </w:r>
    </w:p>
    <w:p w:rsidR="00F26E7F" w:rsidRPr="00C2321E" w:rsidRDefault="00F26E7F" w:rsidP="00F26E7F">
      <w:pPr>
        <w:pStyle w:val="a5"/>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pPr>
      <w:r w:rsidRPr="00C2321E">
        <w:t>объему;</w:t>
      </w:r>
    </w:p>
    <w:p w:rsidR="00F26E7F" w:rsidRPr="00C2321E" w:rsidRDefault="00F26E7F" w:rsidP="00F26E7F">
      <w:pPr>
        <w:pStyle w:val="a5"/>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pPr>
      <w:r w:rsidRPr="00C2321E">
        <w:t>весу;</w:t>
      </w:r>
    </w:p>
    <w:p w:rsidR="00F26E7F" w:rsidRDefault="00F26E7F" w:rsidP="00F26E7F">
      <w:pPr>
        <w:pStyle w:val="a5"/>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pPr>
      <w:r w:rsidRPr="00C2321E">
        <w:t>иному показателю, установленному комиссией по поступлению и выбытию активов.</w:t>
      </w:r>
    </w:p>
    <w:p w:rsidR="00AC35FF" w:rsidRDefault="00AC35FF" w:rsidP="00AC35F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AC35FF">
        <w:rPr>
          <w:u w:val="single"/>
        </w:rPr>
        <w:t>Основание: п.9</w:t>
      </w:r>
      <w:r>
        <w:t xml:space="preserve"> СГС «Учетная политика»</w:t>
      </w:r>
      <w:r w:rsidR="00116981">
        <w:t>.</w:t>
      </w:r>
    </w:p>
    <w:p w:rsidR="00184AC9" w:rsidRDefault="00184AC9" w:rsidP="00AC35F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946824" w:rsidRPr="00946824" w:rsidRDefault="00946824" w:rsidP="00946824">
      <w:pPr>
        <w:pStyle w:val="2"/>
        <w:jc w:val="both"/>
        <w:rPr>
          <w:sz w:val="24"/>
          <w:szCs w:val="24"/>
        </w:rPr>
      </w:pPr>
      <w:r>
        <w:rPr>
          <w:sz w:val="24"/>
          <w:szCs w:val="24"/>
        </w:rPr>
        <w:t xml:space="preserve">2.17. </w:t>
      </w:r>
      <w:bookmarkStart w:id="3" w:name="_ref_321675"/>
      <w:r w:rsidRPr="00946824">
        <w:rPr>
          <w:sz w:val="24"/>
          <w:szCs w:val="24"/>
        </w:rPr>
        <w:t xml:space="preserve">Замена неисправных компонентов комплекса конструктивно сочлененных предметов </w:t>
      </w:r>
      <w:bookmarkEnd w:id="3"/>
    </w:p>
    <w:p w:rsidR="00946824" w:rsidRPr="00946824" w:rsidRDefault="00946824" w:rsidP="00946824">
      <w:r w:rsidRPr="00946824">
        <w:t>осуществляется без изменения стоимости комплекса конструктивно сочлененных предметов</w:t>
      </w:r>
    </w:p>
    <w:p w:rsidR="00946824" w:rsidRPr="00946824" w:rsidRDefault="00946824" w:rsidP="00946824">
      <w:pPr>
        <w:pStyle w:val="2"/>
        <w:jc w:val="both"/>
      </w:pPr>
      <w:r w:rsidRPr="00946824">
        <w:rPr>
          <w:sz w:val="24"/>
          <w:szCs w:val="24"/>
        </w:rPr>
        <w:lastRenderedPageBreak/>
        <w:t xml:space="preserve"> путем списания на текущие расходы стоимость новой составной (запасной) части, установленной взамен непригодной.</w:t>
      </w:r>
    </w:p>
    <w:p w:rsidR="00184AC9" w:rsidRDefault="00184AC9" w:rsidP="00184AC9">
      <w:pPr>
        <w:jc w:val="both"/>
      </w:pPr>
      <w:r w:rsidRPr="00184AC9">
        <w:rPr>
          <w:u w:val="single"/>
        </w:rPr>
        <w:t xml:space="preserve">Основание: </w:t>
      </w:r>
      <w:hyperlink r:id="rId67" w:history="1">
        <w:r w:rsidRPr="00184AC9">
          <w:rPr>
            <w:rStyle w:val="a6"/>
          </w:rPr>
          <w:t xml:space="preserve">п. п. </w:t>
        </w:r>
        <w:r w:rsidR="00946824">
          <w:rPr>
            <w:rStyle w:val="a6"/>
          </w:rPr>
          <w:t>50</w:t>
        </w:r>
      </w:hyperlink>
      <w:r>
        <w:t xml:space="preserve"> СГС "Основные средства".</w:t>
      </w:r>
    </w:p>
    <w:p w:rsidR="00184AC9" w:rsidRPr="00184AC9" w:rsidRDefault="00184AC9" w:rsidP="00184AC9">
      <w:pPr>
        <w:jc w:val="both"/>
      </w:pPr>
    </w:p>
    <w:p w:rsidR="00184AC9" w:rsidRPr="00184AC9" w:rsidRDefault="00184AC9" w:rsidP="00184AC9">
      <w:pPr>
        <w:pStyle w:val="2"/>
        <w:jc w:val="both"/>
        <w:rPr>
          <w:sz w:val="24"/>
          <w:szCs w:val="24"/>
        </w:rPr>
      </w:pPr>
      <w:bookmarkStart w:id="4" w:name="_ref_321676"/>
      <w:r>
        <w:rPr>
          <w:sz w:val="24"/>
          <w:szCs w:val="24"/>
        </w:rPr>
        <w:t xml:space="preserve">2.18. </w:t>
      </w:r>
      <w:r w:rsidRPr="00184AC9">
        <w:rPr>
          <w:sz w:val="24"/>
          <w:szCs w:val="24"/>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184AC9">
        <w:rPr>
          <w:sz w:val="24"/>
          <w:szCs w:val="24"/>
        </w:rPr>
        <w:t>разукомплектации</w:t>
      </w:r>
      <w:proofErr w:type="spellEnd"/>
      <w:r w:rsidRPr="00184AC9">
        <w:rPr>
          <w:sz w:val="24"/>
          <w:szCs w:val="24"/>
        </w:rPr>
        <w:t>) увеличивается</w:t>
      </w:r>
      <w:r w:rsidR="00251945">
        <w:rPr>
          <w:sz w:val="24"/>
          <w:szCs w:val="24"/>
        </w:rPr>
        <w:t xml:space="preserve"> (уменьшается)</w:t>
      </w:r>
      <w:r w:rsidRPr="00184AC9">
        <w:rPr>
          <w:sz w:val="24"/>
          <w:szCs w:val="24"/>
        </w:rPr>
        <w:t xml:space="preserve"> на сумму сформированных капитальных вложений в этот объект.</w:t>
      </w:r>
      <w:bookmarkEnd w:id="4"/>
    </w:p>
    <w:p w:rsidR="00184AC9" w:rsidRPr="00184AC9" w:rsidRDefault="00184AC9" w:rsidP="00184AC9">
      <w:pPr>
        <w:jc w:val="both"/>
      </w:pPr>
      <w:r w:rsidRPr="00184AC9">
        <w:rPr>
          <w:u w:val="single"/>
        </w:rPr>
        <w:t xml:space="preserve">Основание: </w:t>
      </w:r>
      <w:hyperlink r:id="rId68" w:history="1">
        <w:r w:rsidRPr="00184AC9">
          <w:rPr>
            <w:rStyle w:val="a6"/>
          </w:rPr>
          <w:t>п. 19</w:t>
        </w:r>
      </w:hyperlink>
      <w:r w:rsidRPr="00184AC9">
        <w:t xml:space="preserve"> СГС "Основные средства"</w:t>
      </w:r>
      <w:r>
        <w:t>.</w:t>
      </w:r>
    </w:p>
    <w:p w:rsidR="00116981" w:rsidRDefault="00116981" w:rsidP="00AC35F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116981" w:rsidRPr="00116981" w:rsidRDefault="00116981" w:rsidP="00116981">
      <w:pPr>
        <w:pStyle w:val="2"/>
        <w:jc w:val="both"/>
        <w:rPr>
          <w:sz w:val="24"/>
          <w:szCs w:val="24"/>
        </w:rPr>
      </w:pPr>
      <w:r w:rsidRPr="00116981">
        <w:rPr>
          <w:sz w:val="24"/>
          <w:szCs w:val="24"/>
        </w:rPr>
        <w:t>2.1</w:t>
      </w:r>
      <w:r w:rsidR="00184AC9">
        <w:rPr>
          <w:sz w:val="24"/>
          <w:szCs w:val="24"/>
        </w:rPr>
        <w:t>9</w:t>
      </w:r>
      <w:r w:rsidRPr="00116981">
        <w:rPr>
          <w:sz w:val="24"/>
          <w:szCs w:val="24"/>
        </w:rPr>
        <w:t>.</w:t>
      </w:r>
      <w:bookmarkStart w:id="5" w:name="_ref_321673"/>
      <w:r w:rsidRPr="00116981">
        <w:rPr>
          <w:sz w:val="24"/>
          <w:szCs w:val="24"/>
        </w:rPr>
        <w:t xml:space="preserve"> Основные средства, выявленные при инвентаризации, принимаются к учету по справедливой стоимости, определенной комиссией по поступлению и выбытию</w:t>
      </w:r>
      <w:r>
        <w:rPr>
          <w:sz w:val="24"/>
          <w:szCs w:val="24"/>
        </w:rPr>
        <w:t xml:space="preserve"> активов с применением наиболее </w:t>
      </w:r>
      <w:r w:rsidRPr="00116981">
        <w:rPr>
          <w:sz w:val="24"/>
          <w:szCs w:val="24"/>
        </w:rPr>
        <w:t>подходящего в каждом случае метода.</w:t>
      </w:r>
      <w:bookmarkEnd w:id="5"/>
    </w:p>
    <w:p w:rsidR="00116981" w:rsidRDefault="00116981" w:rsidP="00116981">
      <w:pPr>
        <w:jc w:val="both"/>
      </w:pPr>
      <w:r w:rsidRPr="00116981">
        <w:t xml:space="preserve">Основание: </w:t>
      </w:r>
      <w:hyperlink r:id="rId69" w:history="1">
        <w:r w:rsidRPr="00116981">
          <w:rPr>
            <w:rStyle w:val="a6"/>
          </w:rPr>
          <w:t>п. п. 52</w:t>
        </w:r>
      </w:hyperlink>
      <w:r w:rsidRPr="00116981">
        <w:t xml:space="preserve">, </w:t>
      </w:r>
      <w:hyperlink r:id="rId70" w:history="1">
        <w:r w:rsidRPr="00116981">
          <w:rPr>
            <w:rStyle w:val="a6"/>
          </w:rPr>
          <w:t>54</w:t>
        </w:r>
      </w:hyperlink>
      <w:r w:rsidRPr="00116981">
        <w:t xml:space="preserve"> СГС "Концептуальные основы", </w:t>
      </w:r>
      <w:hyperlink r:id="rId71" w:history="1">
        <w:r w:rsidRPr="00116981">
          <w:rPr>
            <w:rStyle w:val="a6"/>
          </w:rPr>
          <w:t>п. 31</w:t>
        </w:r>
      </w:hyperlink>
      <w:r w:rsidRPr="00116981">
        <w:t xml:space="preserve"> Инструкции № 157н.</w:t>
      </w:r>
    </w:p>
    <w:p w:rsidR="00184AC9" w:rsidRDefault="00184AC9" w:rsidP="00116981">
      <w:pPr>
        <w:jc w:val="both"/>
      </w:pPr>
    </w:p>
    <w:p w:rsidR="00184AC9" w:rsidRPr="00184AC9" w:rsidRDefault="00184AC9" w:rsidP="00184AC9">
      <w:pPr>
        <w:pStyle w:val="2"/>
        <w:jc w:val="both"/>
        <w:rPr>
          <w:sz w:val="24"/>
          <w:szCs w:val="24"/>
        </w:rPr>
      </w:pPr>
      <w:bookmarkStart w:id="6" w:name="_ref_321685"/>
      <w:r w:rsidRPr="00184AC9">
        <w:rPr>
          <w:sz w:val="24"/>
          <w:szCs w:val="24"/>
        </w:rPr>
        <w:t>2.20.При приобретении основных средств оформляется Акт о приеме-передаче объектов нефинансовых активов (</w:t>
      </w:r>
      <w:hyperlink r:id="rId72" w:history="1">
        <w:r w:rsidRPr="00184AC9">
          <w:rPr>
            <w:rStyle w:val="a6"/>
            <w:sz w:val="24"/>
            <w:szCs w:val="24"/>
          </w:rPr>
          <w:t>ф. 0504101</w:t>
        </w:r>
      </w:hyperlink>
      <w:r w:rsidRPr="00184AC9">
        <w:rPr>
          <w:sz w:val="24"/>
          <w:szCs w:val="24"/>
        </w:rPr>
        <w:t>).</w:t>
      </w:r>
      <w:bookmarkEnd w:id="6"/>
    </w:p>
    <w:p w:rsidR="00184AC9" w:rsidRPr="00184AC9" w:rsidRDefault="00184AC9" w:rsidP="00184AC9">
      <w:pPr>
        <w:jc w:val="both"/>
      </w:pPr>
      <w:r w:rsidRPr="00184AC9">
        <w:rPr>
          <w:u w:val="single"/>
        </w:rPr>
        <w:t>Основание</w:t>
      </w:r>
      <w:r w:rsidRPr="00184AC9">
        <w:t xml:space="preserve">: Методические </w:t>
      </w:r>
      <w:hyperlink r:id="rId73" w:history="1">
        <w:r w:rsidRPr="00184AC9">
          <w:rPr>
            <w:rStyle w:val="a6"/>
          </w:rPr>
          <w:t>указания</w:t>
        </w:r>
      </w:hyperlink>
      <w:r w:rsidRPr="00184AC9">
        <w:t xml:space="preserve"> № 52н</w:t>
      </w:r>
      <w:r>
        <w:t>.</w:t>
      </w:r>
    </w:p>
    <w:p w:rsidR="00184AC9" w:rsidRPr="00184AC9" w:rsidRDefault="00184AC9" w:rsidP="00184AC9">
      <w:pPr>
        <w:jc w:val="both"/>
      </w:pPr>
    </w:p>
    <w:p w:rsidR="00184AC9" w:rsidRPr="00184AC9" w:rsidRDefault="00184AC9" w:rsidP="00184AC9">
      <w:pPr>
        <w:pStyle w:val="2"/>
        <w:jc w:val="both"/>
        <w:rPr>
          <w:sz w:val="24"/>
          <w:szCs w:val="24"/>
        </w:rPr>
      </w:pPr>
      <w:bookmarkStart w:id="7" w:name="_ref_321681"/>
      <w:r>
        <w:rPr>
          <w:sz w:val="24"/>
          <w:szCs w:val="24"/>
        </w:rPr>
        <w:t xml:space="preserve">2.21. </w:t>
      </w:r>
      <w:r w:rsidRPr="00184AC9">
        <w:rPr>
          <w:sz w:val="24"/>
          <w:szCs w:val="24"/>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материально ответственное лицо, за которым закреплено основное средство.</w:t>
      </w:r>
      <w:bookmarkEnd w:id="7"/>
    </w:p>
    <w:p w:rsidR="00184AC9" w:rsidRDefault="00184AC9" w:rsidP="00184AC9">
      <w:pPr>
        <w:jc w:val="both"/>
      </w:pPr>
      <w:r w:rsidRPr="00184AC9">
        <w:rPr>
          <w:u w:val="single"/>
        </w:rPr>
        <w:t xml:space="preserve">Основание: </w:t>
      </w:r>
      <w:hyperlink r:id="rId74" w:history="1">
        <w:r w:rsidRPr="00184AC9">
          <w:rPr>
            <w:rStyle w:val="a6"/>
          </w:rPr>
          <w:t>п. 9</w:t>
        </w:r>
      </w:hyperlink>
      <w:r w:rsidRPr="00184AC9">
        <w:t xml:space="preserve"> СГС "Учетная политика".</w:t>
      </w:r>
    </w:p>
    <w:p w:rsidR="00184AC9" w:rsidRDefault="00184AC9" w:rsidP="00184AC9">
      <w:pPr>
        <w:pStyle w:val="2"/>
      </w:pPr>
      <w:bookmarkStart w:id="8" w:name="_ref_321672"/>
    </w:p>
    <w:p w:rsidR="00184AC9" w:rsidRPr="00184AC9" w:rsidRDefault="00184AC9" w:rsidP="00184AC9">
      <w:pPr>
        <w:pStyle w:val="2"/>
        <w:jc w:val="both"/>
        <w:rPr>
          <w:sz w:val="24"/>
          <w:szCs w:val="24"/>
        </w:rPr>
      </w:pPr>
      <w:r w:rsidRPr="00184AC9">
        <w:rPr>
          <w:sz w:val="24"/>
          <w:szCs w:val="24"/>
        </w:rPr>
        <w:t>2.22.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rsidR="00184AC9" w:rsidRDefault="00184AC9" w:rsidP="00184AC9">
      <w:pPr>
        <w:jc w:val="both"/>
      </w:pPr>
      <w:r w:rsidRPr="00184AC9">
        <w:rPr>
          <w:u w:val="single"/>
        </w:rPr>
        <w:t xml:space="preserve">Основание: </w:t>
      </w:r>
      <w:hyperlink r:id="rId75" w:history="1">
        <w:r w:rsidRPr="00184AC9">
          <w:rPr>
            <w:rStyle w:val="a6"/>
          </w:rPr>
          <w:t>п. 46</w:t>
        </w:r>
      </w:hyperlink>
      <w:r w:rsidRPr="00184AC9">
        <w:t xml:space="preserve"> Инструкции № 157н</w:t>
      </w:r>
      <w:r>
        <w:t>.</w:t>
      </w:r>
    </w:p>
    <w:p w:rsidR="00B368E7" w:rsidRDefault="00B368E7" w:rsidP="00184AC9">
      <w:pPr>
        <w:jc w:val="both"/>
      </w:pPr>
    </w:p>
    <w:p w:rsidR="00322F1E" w:rsidRPr="00322F1E" w:rsidRDefault="00B368E7" w:rsidP="004E416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
          <w:szCs w:val="2"/>
        </w:rPr>
      </w:pPr>
      <w:r>
        <w:t xml:space="preserve">2.23. </w:t>
      </w:r>
      <w:r w:rsidR="00F12BF5">
        <w:t xml:space="preserve">Выявление  признаков обесценения активов </w:t>
      </w:r>
      <w:r w:rsidR="00F12BF5" w:rsidRPr="00C2321E">
        <w:t xml:space="preserve"> осуществляется в порядке, приведенном в </w:t>
      </w:r>
      <w:r w:rsidR="00F12BF5" w:rsidRPr="00E67B90">
        <w:rPr>
          <w:color w:val="000000" w:themeColor="text1"/>
        </w:rPr>
        <w:t>Приложении  № 13.</w:t>
      </w:r>
    </w:p>
    <w:p w:rsidR="00BE2E6D" w:rsidRDefault="00CB0F33" w:rsidP="00BE2E6D">
      <w:r>
        <w:t xml:space="preserve">            </w:t>
      </w:r>
    </w:p>
    <w:p w:rsidR="00BE2E6D" w:rsidRPr="00BE2E6D" w:rsidRDefault="0051034E" w:rsidP="00BE2E6D">
      <w:pPr>
        <w:ind w:left="360"/>
        <w:rPr>
          <w:bCs/>
          <w:i/>
          <w:color w:val="000000"/>
        </w:rPr>
      </w:pPr>
      <w:r>
        <w:rPr>
          <w:bCs/>
          <w:i/>
          <w:color w:val="000000"/>
        </w:rPr>
        <w:t xml:space="preserve">       </w:t>
      </w:r>
      <w:r w:rsidR="00BE2E6D">
        <w:rPr>
          <w:bCs/>
          <w:i/>
          <w:color w:val="000000"/>
        </w:rPr>
        <w:t>3.</w:t>
      </w:r>
      <w:r w:rsidR="00BE2E6D" w:rsidRPr="00BE2E6D">
        <w:rPr>
          <w:bCs/>
          <w:i/>
          <w:color w:val="000000"/>
        </w:rPr>
        <w:t xml:space="preserve">  Нематериальные активы</w:t>
      </w:r>
    </w:p>
    <w:p w:rsidR="00BE2E6D" w:rsidRPr="00BE2E6D" w:rsidRDefault="00BE2E6D" w:rsidP="00BE2E6D">
      <w:pPr>
        <w:pStyle w:val="a7"/>
        <w:rPr>
          <w:color w:val="000000"/>
        </w:rPr>
      </w:pPr>
    </w:p>
    <w:p w:rsidR="00F616DE" w:rsidRDefault="00F616DE" w:rsidP="00F616DE">
      <w:pPr>
        <w:rPr>
          <w:color w:val="000000"/>
        </w:rPr>
      </w:pPr>
      <w:r w:rsidRPr="009660DF">
        <w:rPr>
          <w:color w:val="000000"/>
        </w:rPr>
        <w:t>3.1. Начисление амортизации осуществляется линейным методом</w:t>
      </w:r>
      <w:r>
        <w:rPr>
          <w:color w:val="000000"/>
        </w:rPr>
        <w:t>.</w:t>
      </w:r>
      <w:r w:rsidRPr="009660DF">
        <w:rPr>
          <w:color w:val="000000"/>
        </w:rPr>
        <w:t xml:space="preserve"> </w:t>
      </w:r>
    </w:p>
    <w:p w:rsidR="00F616DE" w:rsidRPr="009660DF" w:rsidRDefault="00F616DE" w:rsidP="00F616DE">
      <w:pPr>
        <w:rPr>
          <w:color w:val="000000"/>
        </w:rPr>
      </w:pPr>
      <w:r w:rsidRPr="00F616DE">
        <w:rPr>
          <w:color w:val="000000"/>
          <w:u w:val="single"/>
        </w:rPr>
        <w:t>Основание: пункты 30</w:t>
      </w:r>
      <w:r w:rsidRPr="009660DF">
        <w:rPr>
          <w:color w:val="000000"/>
        </w:rPr>
        <w:t xml:space="preserve"> СГС «Нематериальные активы».</w:t>
      </w:r>
    </w:p>
    <w:p w:rsidR="00F616DE" w:rsidRPr="009660DF" w:rsidRDefault="00F616DE" w:rsidP="00F616DE">
      <w:pPr>
        <w:rPr>
          <w:color w:val="000000"/>
        </w:rPr>
      </w:pPr>
    </w:p>
    <w:p w:rsidR="002E4A4F" w:rsidRPr="00302F3D" w:rsidRDefault="0051034E" w:rsidP="0051034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rPr>
      </w:pPr>
      <w:r>
        <w:rPr>
          <w:i/>
        </w:rPr>
        <w:t xml:space="preserve">          4.</w:t>
      </w:r>
      <w:r w:rsidR="00F616DE" w:rsidRPr="00302F3D">
        <w:rPr>
          <w:i/>
        </w:rPr>
        <w:t>Материаль</w:t>
      </w:r>
      <w:r w:rsidR="002E4A4F" w:rsidRPr="00302F3D">
        <w:rPr>
          <w:i/>
        </w:rPr>
        <w:t>ные запасы.</w:t>
      </w:r>
    </w:p>
    <w:p w:rsidR="00E463A9" w:rsidRDefault="000F580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4</w:t>
      </w:r>
      <w:r w:rsidR="002E4A4F">
        <w:t>.</w:t>
      </w:r>
      <w:r w:rsidR="00E463A9" w:rsidRPr="00E52C82">
        <w:t xml:space="preserve">1. </w:t>
      </w:r>
      <w:r w:rsidRPr="009660DF">
        <w:rPr>
          <w:color w:val="000000"/>
        </w:rPr>
        <w:t xml:space="preserve">Учреждение учитывает в составе материальных запасов материальные объекты, </w:t>
      </w:r>
      <w:r w:rsidR="00E463A9" w:rsidRPr="00E52C82">
        <w:t>используемые в деятельности</w:t>
      </w:r>
      <w:r>
        <w:t xml:space="preserve"> </w:t>
      </w:r>
      <w:r w:rsidR="00E463A9" w:rsidRPr="00E52C82">
        <w:t>учреждения</w:t>
      </w:r>
      <w:r>
        <w:t xml:space="preserve"> </w:t>
      </w:r>
      <w:r w:rsidR="00E463A9" w:rsidRPr="00E52C82">
        <w:t>в течение периода, не превышающего 12 месяцев, независимо от их стоимости</w:t>
      </w:r>
      <w:r w:rsidR="00C225A3">
        <w:t>, а также канцелярские принадлежности без электрического провода, для которых производитель не указал в документах</w:t>
      </w:r>
      <w:r w:rsidR="00A74991">
        <w:t xml:space="preserve"> </w:t>
      </w:r>
      <w:r w:rsidR="00C225A3">
        <w:t>гарантийный</w:t>
      </w:r>
      <w:r w:rsidR="00A74991">
        <w:t xml:space="preserve"> </w:t>
      </w:r>
      <w:r w:rsidR="00C225A3">
        <w:t>срок</w:t>
      </w:r>
      <w:r w:rsidR="00A74991">
        <w:t xml:space="preserve"> </w:t>
      </w:r>
      <w:r w:rsidR="00C225A3">
        <w:t>использования</w:t>
      </w:r>
      <w:r w:rsidR="00E463A9" w:rsidRPr="00E52C82">
        <w:t>.</w:t>
      </w:r>
      <w:r w:rsidR="00A74991">
        <w:t xml:space="preserve"> </w:t>
      </w:r>
      <w:r w:rsidR="00E463A9" w:rsidRPr="00E52C82">
        <w:t>Оценка материальных запасов</w:t>
      </w:r>
      <w:r w:rsidR="00D55A4B">
        <w:t xml:space="preserve"> </w:t>
      </w:r>
      <w:r w:rsidR="00E463A9" w:rsidRPr="00E52C82">
        <w:t>в бухгалтерском учете</w:t>
      </w:r>
      <w:r w:rsidR="00D55A4B">
        <w:t xml:space="preserve"> </w:t>
      </w:r>
      <w:r w:rsidR="00E463A9" w:rsidRPr="00E52C82">
        <w:t>осуществляется</w:t>
      </w:r>
      <w:r w:rsidR="00A74991">
        <w:t xml:space="preserve"> </w:t>
      </w:r>
      <w:r w:rsidR="00E463A9" w:rsidRPr="00E52C82">
        <w:t>по</w:t>
      </w:r>
      <w:r w:rsidR="00A74991">
        <w:t xml:space="preserve"> </w:t>
      </w:r>
      <w:r w:rsidR="00082CDF">
        <w:t>первоначальной</w:t>
      </w:r>
      <w:r w:rsidR="00D55A4B">
        <w:t xml:space="preserve"> </w:t>
      </w:r>
      <w:r w:rsidR="00E463A9" w:rsidRPr="00E52C82">
        <w:t>стоимости</w:t>
      </w:r>
      <w:r w:rsidR="00A74991">
        <w:t xml:space="preserve"> </w:t>
      </w:r>
      <w:r w:rsidR="00E463A9" w:rsidRPr="00E52C82">
        <w:t>каждой</w:t>
      </w:r>
      <w:r w:rsidR="00A74991">
        <w:t xml:space="preserve"> </w:t>
      </w:r>
      <w:r w:rsidR="00E463A9" w:rsidRPr="00E52C82">
        <w:t>единицы. Единицей учета материальных запасов является номенклатурный номер.</w:t>
      </w:r>
      <w:r w:rsidR="00E463A9" w:rsidRPr="00E52C82">
        <w:br/>
      </w:r>
      <w:r w:rsidR="00E463A9" w:rsidRPr="00E0095B">
        <w:rPr>
          <w:u w:val="single"/>
        </w:rPr>
        <w:t xml:space="preserve">Основание: пункты </w:t>
      </w:r>
      <w:hyperlink r:id="rId76" w:anchor="/document/99/902249301/XA00M8O2ND/" w:tooltip="99. К материальным запасам относятся:" w:history="1">
        <w:r w:rsidR="00E463A9" w:rsidRPr="00E0095B">
          <w:rPr>
            <w:rStyle w:val="a6"/>
          </w:rPr>
          <w:t>99</w:t>
        </w:r>
      </w:hyperlink>
      <w:r w:rsidR="00E463A9" w:rsidRPr="00E0095B">
        <w:rPr>
          <w:u w:val="single"/>
        </w:rPr>
        <w:t xml:space="preserve">, </w:t>
      </w:r>
      <w:hyperlink r:id="rId77" w:anchor="/document/99/902249301/XA00ME62NT/" w:tooltip="100. Материальные запасы принимаются к бухгалтерскому учету по фактической стоимости." w:history="1">
        <w:r w:rsidR="00E463A9" w:rsidRPr="00E0095B">
          <w:rPr>
            <w:rStyle w:val="a6"/>
          </w:rPr>
          <w:t>100</w:t>
        </w:r>
      </w:hyperlink>
      <w:r w:rsidR="00E463A9" w:rsidRPr="00E0095B">
        <w:rPr>
          <w:u w:val="single"/>
        </w:rPr>
        <w:t xml:space="preserve">, </w:t>
      </w:r>
      <w:hyperlink r:id="rId78" w:anchor="/document/99/902249301/XA00MEO2O0/" w:tooltip="101. Единица бухгалтерского учета материальных запасов выбирается учреждением самостоятельно таким образом, чтобы обеспечить формирование полной и достоверной информации об этих запасах, а также надлежащий контроль за их наличие..." w:history="1">
        <w:r w:rsidR="00E463A9" w:rsidRPr="00E0095B">
          <w:rPr>
            <w:rStyle w:val="a6"/>
          </w:rPr>
          <w:t>101</w:t>
        </w:r>
      </w:hyperlink>
      <w:r w:rsidR="00E463A9" w:rsidRPr="00E52C82">
        <w:t xml:space="preserve"> Инструкции  № 157н. </w:t>
      </w:r>
    </w:p>
    <w:p w:rsidR="0008586E" w:rsidRPr="00E52C82" w:rsidRDefault="0008586E"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Порядок принятия к учету спортивного инвентаря определяет постоянно действующая комиссия по поступлению и выбытию нефинансовых активов (на основании протокола заседания, утвержденная приказом директора</w:t>
      </w:r>
    </w:p>
    <w:p w:rsidR="00E463A9" w:rsidRDefault="000F580F"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sfwc"/>
        </w:rPr>
        <w:t>4</w:t>
      </w:r>
      <w:r w:rsidR="00E463A9" w:rsidRPr="00E52C82">
        <w:rPr>
          <w:rStyle w:val="sfwc"/>
        </w:rPr>
        <w:t>.</w:t>
      </w:r>
      <w:r w:rsidR="002E4A4F">
        <w:rPr>
          <w:rStyle w:val="sfwc"/>
        </w:rPr>
        <w:t>2</w:t>
      </w:r>
      <w:r w:rsidR="00E463A9" w:rsidRPr="00E52C82">
        <w:t>.</w:t>
      </w:r>
      <w:r w:rsidR="00E463A9">
        <w:t xml:space="preserve"> </w:t>
      </w:r>
      <w:r w:rsidR="00E463A9" w:rsidRPr="00E52C82">
        <w:t>Списание материальных запасов производится по стоимости</w:t>
      </w:r>
      <w:r w:rsidR="00082CDF">
        <w:t xml:space="preserve"> каждой единицы</w:t>
      </w:r>
      <w:r w:rsidR="00E463A9" w:rsidRPr="00E52C82">
        <w:t xml:space="preserve">. Если </w:t>
      </w:r>
      <w:r w:rsidR="00E463A9" w:rsidRPr="00E52C82">
        <w:br/>
        <w:t xml:space="preserve">материальные запасы, канцелярские принадлежности, медикаменты для аптечек приобретены и </w:t>
      </w:r>
      <w:r w:rsidR="00E463A9" w:rsidRPr="00E52C82">
        <w:br/>
        <w:t xml:space="preserve">одновременно выданы на текущие нужды, они списываются на расходы на основании ведомости </w:t>
      </w:r>
      <w:r w:rsidR="00E463A9" w:rsidRPr="00E52C82">
        <w:br/>
        <w:t>выдачи материальных ценностей на нужды учреждения (ф. 0504210).</w:t>
      </w:r>
      <w:r w:rsidR="00F250EA">
        <w:t xml:space="preserve">  </w:t>
      </w:r>
      <w:r w:rsidR="002D353F">
        <w:t xml:space="preserve">Эта ведомость является </w:t>
      </w:r>
      <w:r w:rsidR="002D353F">
        <w:lastRenderedPageBreak/>
        <w:t xml:space="preserve">основанием для списания материальных запасов. </w:t>
      </w:r>
      <w:r w:rsidR="00E463A9" w:rsidRPr="00F250EA">
        <w:rPr>
          <w:u w:val="single"/>
        </w:rPr>
        <w:t xml:space="preserve">Основание: </w:t>
      </w:r>
      <w:r w:rsidR="00741FF1">
        <w:rPr>
          <w:u w:val="single"/>
        </w:rPr>
        <w:t xml:space="preserve">п. 9 </w:t>
      </w:r>
      <w:r w:rsidR="00741FF1" w:rsidRPr="00741FF1">
        <w:t>СГС «Учетная политика»,</w:t>
      </w:r>
      <w:r w:rsidR="00741FF1">
        <w:rPr>
          <w:u w:val="single"/>
        </w:rPr>
        <w:t xml:space="preserve"> </w:t>
      </w:r>
      <w:hyperlink r:id="rId79" w:anchor="/document/99/902249301/XA00M9Q2NI/" w:tooltip="108. Выбытие (отпуск) материальных запасов производится по фактической стоимости каждой единицы, либо по средней фактической стоимости." w:history="1">
        <w:r w:rsidR="00E463A9" w:rsidRPr="00F250EA">
          <w:rPr>
            <w:rStyle w:val="a6"/>
          </w:rPr>
          <w:t>п</w:t>
        </w:r>
        <w:r w:rsidR="00741FF1">
          <w:rPr>
            <w:rStyle w:val="a6"/>
          </w:rPr>
          <w:t>.</w:t>
        </w:r>
        <w:r w:rsidR="00E463A9" w:rsidRPr="00F250EA">
          <w:rPr>
            <w:rStyle w:val="a6"/>
          </w:rPr>
          <w:t xml:space="preserve"> 108</w:t>
        </w:r>
      </w:hyperlink>
      <w:r w:rsidR="00E463A9" w:rsidRPr="00E52C82">
        <w:t xml:space="preserve"> </w:t>
      </w:r>
      <w:proofErr w:type="gramStart"/>
      <w:r w:rsidR="00E463A9" w:rsidRPr="00E52C82">
        <w:t>Инструкции  №</w:t>
      </w:r>
      <w:proofErr w:type="gramEnd"/>
      <w:r w:rsidR="00E463A9" w:rsidRPr="00E52C82">
        <w:t xml:space="preserve"> 157н. </w:t>
      </w:r>
    </w:p>
    <w:p w:rsidR="002E4A4F" w:rsidRDefault="00B10A9A"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2"/>
        </w:rPr>
      </w:pPr>
      <w:r>
        <w:rPr>
          <w:szCs w:val="22"/>
        </w:rPr>
        <w:t>4</w:t>
      </w:r>
      <w:r w:rsidR="002E4A4F">
        <w:rPr>
          <w:szCs w:val="22"/>
        </w:rPr>
        <w:t>.3.</w:t>
      </w:r>
      <w:r w:rsidR="00E463A9" w:rsidRPr="0039011E">
        <w:rPr>
          <w:szCs w:val="22"/>
        </w:rPr>
        <w:t>Списание мягкого</w:t>
      </w:r>
      <w:r w:rsidR="00E463A9">
        <w:rPr>
          <w:szCs w:val="22"/>
        </w:rPr>
        <w:t xml:space="preserve"> и спортивного </w:t>
      </w:r>
      <w:r w:rsidR="00E463A9" w:rsidRPr="0039011E">
        <w:rPr>
          <w:szCs w:val="22"/>
        </w:rPr>
        <w:t xml:space="preserve">инвентаря производить согласно </w:t>
      </w:r>
      <w:r w:rsidR="00E463A9">
        <w:rPr>
          <w:szCs w:val="22"/>
        </w:rPr>
        <w:t xml:space="preserve">приказу государственного комитета РФ по физической культуре и спорту от 03.03.2004г. №190/л Об утверждении «Табеля обеспечения спортивной одеждой, обувью и инвентарем индивидуального пользования» </w:t>
      </w:r>
      <w:proofErr w:type="gramStart"/>
      <w:r w:rsidR="00E463A9">
        <w:rPr>
          <w:szCs w:val="22"/>
        </w:rPr>
        <w:t>и  Положению</w:t>
      </w:r>
      <w:proofErr w:type="gramEnd"/>
      <w:r w:rsidR="00E463A9">
        <w:rPr>
          <w:szCs w:val="22"/>
        </w:rPr>
        <w:t xml:space="preserve"> о порядке обеспечения спортивной формой, специальной обувью и спортивным инвентарем спортсменов, тренеров и работников М</w:t>
      </w:r>
      <w:r w:rsidR="00C225A3">
        <w:rPr>
          <w:szCs w:val="22"/>
        </w:rPr>
        <w:t>БУ СШОР</w:t>
      </w:r>
      <w:r w:rsidR="00E463A9">
        <w:rPr>
          <w:szCs w:val="22"/>
        </w:rPr>
        <w:t xml:space="preserve"> </w:t>
      </w:r>
      <w:r w:rsidR="00384149">
        <w:rPr>
          <w:szCs w:val="22"/>
        </w:rPr>
        <w:t>«</w:t>
      </w:r>
      <w:proofErr w:type="spellStart"/>
      <w:r w:rsidR="00384149">
        <w:rPr>
          <w:szCs w:val="22"/>
        </w:rPr>
        <w:t>Корё</w:t>
      </w:r>
      <w:proofErr w:type="spellEnd"/>
      <w:r w:rsidR="00384149">
        <w:rPr>
          <w:szCs w:val="22"/>
        </w:rPr>
        <w:t>» г. Челябинска</w:t>
      </w:r>
      <w:r w:rsidR="00E463A9" w:rsidRPr="0039011E">
        <w:rPr>
          <w:szCs w:val="22"/>
        </w:rPr>
        <w:t>.</w:t>
      </w:r>
    </w:p>
    <w:p w:rsidR="00594784" w:rsidRDefault="00594784" w:rsidP="00594784">
      <w:pPr>
        <w:rPr>
          <w:color w:val="000000"/>
        </w:rPr>
      </w:pPr>
      <w:r>
        <w:rPr>
          <w:color w:val="000000"/>
        </w:rPr>
        <w:t>4.4.</w:t>
      </w:r>
      <w:r w:rsidRPr="009660DF">
        <w:rPr>
          <w:color w:val="000000"/>
        </w:rPr>
        <w:t xml:space="preserve"> Учет выданных материальных ценностей ведется  с применением </w:t>
      </w:r>
      <w:r>
        <w:rPr>
          <w:color w:val="000000"/>
        </w:rPr>
        <w:t> </w:t>
      </w:r>
      <w:proofErr w:type="spellStart"/>
      <w:r w:rsidRPr="009660DF">
        <w:rPr>
          <w:color w:val="000000"/>
        </w:rPr>
        <w:t>забалансово</w:t>
      </w:r>
      <w:r>
        <w:rPr>
          <w:color w:val="000000"/>
        </w:rPr>
        <w:t>го</w:t>
      </w:r>
      <w:proofErr w:type="spellEnd"/>
      <w:r w:rsidRPr="009660DF">
        <w:rPr>
          <w:color w:val="000000"/>
        </w:rPr>
        <w:t xml:space="preserve"> счет</w:t>
      </w:r>
      <w:r>
        <w:rPr>
          <w:color w:val="000000"/>
        </w:rPr>
        <w:t>а</w:t>
      </w:r>
      <w:r w:rsidRPr="009660DF">
        <w:rPr>
          <w:color w:val="000000"/>
        </w:rPr>
        <w:t xml:space="preserve"> 27 «Материальные ценности, выданные в личное пользование</w:t>
      </w:r>
      <w:r>
        <w:rPr>
          <w:color w:val="000000"/>
        </w:rPr>
        <w:t> </w:t>
      </w:r>
      <w:r w:rsidRPr="009660DF">
        <w:rPr>
          <w:color w:val="000000"/>
        </w:rPr>
        <w:t xml:space="preserve">работникам (сотрудникам)». </w:t>
      </w:r>
    </w:p>
    <w:p w:rsidR="00594784" w:rsidRDefault="00594784" w:rsidP="00594784">
      <w:pPr>
        <w:rPr>
          <w:szCs w:val="22"/>
        </w:rPr>
      </w:pPr>
      <w:r w:rsidRPr="00594784">
        <w:rPr>
          <w:color w:val="000000"/>
          <w:u w:val="single"/>
        </w:rPr>
        <w:t>Основание: пункт 385</w:t>
      </w:r>
      <w:r w:rsidRPr="009660DF">
        <w:rPr>
          <w:color w:val="000000"/>
        </w:rPr>
        <w:t xml:space="preserve"> Инструкции к Единому плану счетов №</w:t>
      </w:r>
      <w:r>
        <w:rPr>
          <w:color w:val="000000"/>
        </w:rPr>
        <w:t> </w:t>
      </w:r>
      <w:r w:rsidRPr="009660DF">
        <w:rPr>
          <w:color w:val="000000"/>
        </w:rPr>
        <w:t xml:space="preserve">157н, </w:t>
      </w:r>
      <w:r w:rsidRPr="00594784">
        <w:rPr>
          <w:color w:val="000000"/>
          <w:u w:val="single"/>
        </w:rPr>
        <w:t>пункт 19</w:t>
      </w:r>
      <w:r w:rsidRPr="009660DF">
        <w:rPr>
          <w:color w:val="000000"/>
        </w:rPr>
        <w:t xml:space="preserve"> СГС «Концептуальные основы бухучета и отчетности».</w:t>
      </w:r>
    </w:p>
    <w:p w:rsidR="007F3379" w:rsidRDefault="00B10A9A" w:rsidP="00E463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Cs w:val="22"/>
        </w:rPr>
        <w:t>4</w:t>
      </w:r>
      <w:r w:rsidR="002E4A4F">
        <w:rPr>
          <w:szCs w:val="22"/>
        </w:rPr>
        <w:t>.</w:t>
      </w:r>
      <w:r w:rsidR="00594784">
        <w:rPr>
          <w:szCs w:val="22"/>
        </w:rPr>
        <w:t>5</w:t>
      </w:r>
      <w:r w:rsidR="002E4A4F">
        <w:rPr>
          <w:szCs w:val="22"/>
        </w:rPr>
        <w:t xml:space="preserve">. </w:t>
      </w:r>
      <w:r w:rsidR="00E463A9" w:rsidRPr="00E52C82">
        <w:t> </w:t>
      </w:r>
      <w:r w:rsidR="007F3379">
        <w:t>Списание</w:t>
      </w:r>
      <w:r w:rsidR="002E4A4F">
        <w:t xml:space="preserve"> мягкого и хозяйственного инвентаря</w:t>
      </w:r>
      <w:r w:rsidR="007F3379">
        <w:t xml:space="preserve"> производится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rsidR="00A74991" w:rsidRDefault="00DB7C01"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00B10A9A">
        <w:t>4</w:t>
      </w:r>
      <w:r w:rsidR="002E4A4F">
        <w:t>.</w:t>
      </w:r>
      <w:r w:rsidR="00594784">
        <w:t>6</w:t>
      </w:r>
      <w:r w:rsidR="002E4A4F">
        <w:t>.</w:t>
      </w:r>
      <w:r>
        <w:t xml:space="preserve">   </w:t>
      </w:r>
      <w:r w:rsidR="007F3379">
        <w:t>Фактическая стоимость материальных запасов, полученных в результате ремонта, разборки</w:t>
      </w:r>
      <w:r w:rsidR="00A61A44">
        <w:t xml:space="preserve">, утилизации (ликвидации), основных средств или </w:t>
      </w:r>
      <w:r w:rsidR="002A7C62">
        <w:t>иного</w:t>
      </w:r>
      <w:r w:rsidR="00630797">
        <w:t xml:space="preserve"> имущества определяется </w:t>
      </w:r>
      <w:r w:rsidR="00A74991">
        <w:t>по</w:t>
      </w:r>
      <w:r w:rsidR="00630797">
        <w:t xml:space="preserve"> </w:t>
      </w:r>
      <w:r w:rsidR="00A74991">
        <w:t xml:space="preserve">справедливой </w:t>
      </w:r>
      <w:r w:rsidR="00C77C62">
        <w:t>с</w:t>
      </w:r>
      <w:r w:rsidR="00630797">
        <w:t>тоимости</w:t>
      </w:r>
      <w:r w:rsidR="00A74991">
        <w:t xml:space="preserve">, определяемой методом рыночных цен. </w:t>
      </w:r>
      <w:r w:rsidR="00A74991" w:rsidRPr="00184AC9">
        <w:rPr>
          <w:u w:val="single"/>
        </w:rPr>
        <w:t xml:space="preserve">Основание: </w:t>
      </w:r>
      <w:r w:rsidR="00A74991">
        <w:rPr>
          <w:u w:val="single"/>
        </w:rPr>
        <w:t>п. 106</w:t>
      </w:r>
      <w:r w:rsidR="00A74991" w:rsidRPr="00184AC9">
        <w:t xml:space="preserve"> Инструкции № 157н</w:t>
      </w:r>
      <w:r w:rsidR="00A74991" w:rsidRPr="00A74991">
        <w:rPr>
          <w:u w:val="single"/>
        </w:rPr>
        <w:t>, п.п. 52, 54</w:t>
      </w:r>
      <w:r w:rsidR="00A74991">
        <w:t xml:space="preserve"> СГС «Концептуальные основы».</w:t>
      </w:r>
    </w:p>
    <w:p w:rsidR="00442193" w:rsidRDefault="00B10A9A"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w:t>
      </w:r>
      <w:r w:rsidR="00442193">
        <w:t>.</w:t>
      </w:r>
      <w:r w:rsidR="00594784">
        <w:t>7</w:t>
      </w:r>
      <w:r w:rsidR="00442193">
        <w:t xml:space="preserve">. </w:t>
      </w:r>
      <w:r w:rsidR="00F34A5F">
        <w:t>Перечень спортивной экипировки, спортивного инвентаря, отражаемого на счетах бухгалтерского учета</w:t>
      </w:r>
      <w:r w:rsidR="0035126E">
        <w:t>,</w:t>
      </w:r>
      <w:r w:rsidR="00E93D73">
        <w:t xml:space="preserve"> утверждает комиссия по </w:t>
      </w:r>
      <w:r w:rsidR="00F34A5F">
        <w:t>поступлению и списанию нефинансовых активов.</w:t>
      </w:r>
    </w:p>
    <w:p w:rsidR="00813CA1" w:rsidRDefault="00813CA1" w:rsidP="00813CA1">
      <w:pPr>
        <w:rPr>
          <w:color w:val="000000"/>
        </w:rPr>
      </w:pPr>
      <w:r>
        <w:rPr>
          <w:color w:val="000000"/>
        </w:rPr>
        <w:t>4.</w:t>
      </w:r>
      <w:r w:rsidR="00610659">
        <w:rPr>
          <w:color w:val="000000"/>
        </w:rPr>
        <w:t>8</w:t>
      </w:r>
      <w:r>
        <w:rPr>
          <w:color w:val="000000"/>
        </w:rPr>
        <w:t>.</w:t>
      </w:r>
      <w:r w:rsidRPr="009660DF">
        <w:rPr>
          <w:color w:val="000000"/>
        </w:rPr>
        <w:t>При приобретении и (или) создании материальных запасов за счет средств,</w:t>
      </w:r>
      <w:r>
        <w:rPr>
          <w:color w:val="000000"/>
        </w:rPr>
        <w:t> </w:t>
      </w:r>
      <w:r w:rsidRPr="009660DF">
        <w:rPr>
          <w:color w:val="000000"/>
        </w:rPr>
        <w:t>полученных по разным видам деятельности, сумма вложений, сформированных на</w:t>
      </w:r>
      <w:r>
        <w:rPr>
          <w:color w:val="000000"/>
        </w:rPr>
        <w:t> </w:t>
      </w:r>
      <w:r w:rsidRPr="009660DF">
        <w:rPr>
          <w:color w:val="000000"/>
        </w:rPr>
        <w:t>счете КБК Х.106.00.000, переводится на код вида деятельности 4 «субсидии на</w:t>
      </w:r>
      <w:r>
        <w:rPr>
          <w:color w:val="000000"/>
        </w:rPr>
        <w:t> </w:t>
      </w:r>
      <w:r w:rsidRPr="009660DF">
        <w:rPr>
          <w:color w:val="000000"/>
        </w:rPr>
        <w:t>выполнение государственного (муниципального) задания».</w:t>
      </w:r>
    </w:p>
    <w:p w:rsidR="00594784" w:rsidRDefault="00594784" w:rsidP="00813CA1">
      <w:pPr>
        <w:rPr>
          <w:color w:val="000000"/>
        </w:rPr>
      </w:pPr>
    </w:p>
    <w:p w:rsidR="008D597A" w:rsidRDefault="00594784" w:rsidP="00594784">
      <w:pPr>
        <w:rPr>
          <w:i/>
        </w:rPr>
      </w:pPr>
      <w:r>
        <w:rPr>
          <w:color w:val="000000"/>
        </w:rPr>
        <w:t>4.</w:t>
      </w:r>
      <w:r w:rsidR="00610659">
        <w:rPr>
          <w:color w:val="000000"/>
        </w:rPr>
        <w:t>9</w:t>
      </w:r>
      <w:r>
        <w:rPr>
          <w:color w:val="000000"/>
        </w:rPr>
        <w:t>.</w:t>
      </w:r>
      <w:r w:rsidRPr="00594784">
        <w:rPr>
          <w:color w:val="000000"/>
        </w:rPr>
        <w:t xml:space="preserve"> </w:t>
      </w:r>
      <w:r w:rsidRPr="009660DF">
        <w:rPr>
          <w:color w:val="000000"/>
        </w:rPr>
        <w:t>Расходы на закупку одноразовых и многоразовых масок, перчаток</w:t>
      </w:r>
      <w:r w:rsidR="00D70E5D">
        <w:rPr>
          <w:color w:val="000000"/>
        </w:rPr>
        <w:t>,</w:t>
      </w:r>
      <w:r w:rsidR="003D3525">
        <w:rPr>
          <w:color w:val="000000"/>
        </w:rPr>
        <w:t xml:space="preserve"> бахил,</w:t>
      </w:r>
      <w:r w:rsidR="00D70E5D">
        <w:rPr>
          <w:color w:val="000000"/>
        </w:rPr>
        <w:t xml:space="preserve"> используемых не в медицинских целях, </w:t>
      </w:r>
      <w:r w:rsidRPr="009660DF">
        <w:rPr>
          <w:color w:val="000000"/>
        </w:rPr>
        <w:t>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w:t>
      </w:r>
    </w:p>
    <w:p w:rsidR="00630797" w:rsidRDefault="00DF1003" w:rsidP="0063079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Pr>
          <w:i/>
        </w:rPr>
        <w:t>5</w:t>
      </w:r>
      <w:r w:rsidR="002E4A4F">
        <w:rPr>
          <w:i/>
        </w:rPr>
        <w:t>.</w:t>
      </w:r>
      <w:r w:rsidR="00302F3D">
        <w:rPr>
          <w:i/>
        </w:rPr>
        <w:t xml:space="preserve"> </w:t>
      </w:r>
      <w:r w:rsidR="00630797" w:rsidRPr="00302F3D">
        <w:rPr>
          <w:i/>
        </w:rPr>
        <w:t>Стоимость безвозмездно полученных нефинансовых активов</w:t>
      </w:r>
    </w:p>
    <w:p w:rsidR="00DB7C01" w:rsidRPr="00C2321E" w:rsidRDefault="00DF1003"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5</w:t>
      </w:r>
      <w:r w:rsidR="00DB7C01" w:rsidRPr="00C2321E">
        <w:t xml:space="preserve">.1.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w:t>
      </w:r>
      <w:r w:rsidR="00496D40">
        <w:t xml:space="preserve">текущей оценочной </w:t>
      </w:r>
      <w:r w:rsidR="00026CF5">
        <w:t xml:space="preserve"> </w:t>
      </w:r>
      <w:r w:rsidR="00496D40">
        <w:t xml:space="preserve">(справедливой) </w:t>
      </w:r>
      <w:r w:rsidR="00DB7C01" w:rsidRPr="00C2321E">
        <w:t>стоимости, определенной на дату принятия к бухгалтерскому учету.</w:t>
      </w:r>
    </w:p>
    <w:p w:rsidR="00DB7C01" w:rsidRPr="00C2321E" w:rsidRDefault="00496D40" w:rsidP="00026C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Текущая оценочная </w:t>
      </w:r>
      <w:r w:rsidR="00DB7C01" w:rsidRPr="00C2321E">
        <w:t xml:space="preserve"> стоимость определяется комиссией по поступлению и выбытию активов </w:t>
      </w:r>
      <w:r>
        <w:t>методом рыночных цен</w:t>
      </w:r>
      <w:r w:rsidR="00DB7C01" w:rsidRPr="00C2321E">
        <w:t xml:space="preserve"> на аналогичные материальные ценности. </w:t>
      </w:r>
      <w:r w:rsidR="00DB7C01" w:rsidRPr="00C2321E">
        <w:br/>
      </w:r>
      <w:r w:rsidR="00DB7C01" w:rsidRPr="00E0095B">
        <w:rPr>
          <w:u w:val="single"/>
        </w:rPr>
        <w:t>Основание: пункты 25, 31</w:t>
      </w:r>
      <w:r w:rsidR="00DB7C01" w:rsidRPr="00C2321E">
        <w:t xml:space="preserve"> Инструкции № 157н</w:t>
      </w:r>
      <w:r w:rsidR="00026CF5">
        <w:t xml:space="preserve">, </w:t>
      </w:r>
      <w:r w:rsidR="00026CF5" w:rsidRPr="00A74991">
        <w:rPr>
          <w:u w:val="single"/>
        </w:rPr>
        <w:t>п.п. 52, 54</w:t>
      </w:r>
      <w:r w:rsidR="00026CF5">
        <w:t xml:space="preserve"> СГС «Концептуальные основы».</w:t>
      </w:r>
      <w:r w:rsidR="00DB7C01" w:rsidRPr="00C2321E">
        <w:t> </w:t>
      </w:r>
    </w:p>
    <w:p w:rsidR="00DB7C01" w:rsidRPr="00C2321E" w:rsidRDefault="00740D95"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5</w:t>
      </w:r>
      <w:r w:rsidR="00DB7C01" w:rsidRPr="00C2321E">
        <w:t xml:space="preserve">.2. Данные о действующей цене должны быть подтверждены документально: </w:t>
      </w:r>
    </w:p>
    <w:p w:rsidR="00DB7C01" w:rsidRPr="00C2321E" w:rsidRDefault="00DB7C01"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2321E">
        <w:rPr>
          <w:rStyle w:val="fill"/>
        </w:rPr>
        <w:t>– справками (другими подтверждающими документами) Росстата;</w:t>
      </w:r>
    </w:p>
    <w:p w:rsidR="00DB7C01" w:rsidRPr="00C2321E" w:rsidRDefault="00DB7C01"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2321E">
        <w:rPr>
          <w:rStyle w:val="fill"/>
        </w:rPr>
        <w:t>– прайс-листами заводов-изготовителей;</w:t>
      </w:r>
    </w:p>
    <w:p w:rsidR="00DB7C01" w:rsidRPr="00C2321E" w:rsidRDefault="00DB7C01"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2321E">
        <w:rPr>
          <w:rStyle w:val="fill"/>
        </w:rPr>
        <w:t>– справками (другими подтверждающими документами) оценщиков;</w:t>
      </w:r>
    </w:p>
    <w:p w:rsidR="00DB7C01" w:rsidRPr="00C2321E" w:rsidRDefault="00DB7C01"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2321E">
        <w:rPr>
          <w:rStyle w:val="fill"/>
        </w:rPr>
        <w:t>– информацией, размещенной в СМИ, и т. д.</w:t>
      </w:r>
    </w:p>
    <w:p w:rsidR="00DB7C01" w:rsidRPr="00C2321E" w:rsidRDefault="00DB7C01"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В случаях невозможности документального подтверждения стоимость определяется экспертным путем. </w:t>
      </w:r>
    </w:p>
    <w:p w:rsidR="00DB7C01" w:rsidRDefault="00740D95"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5</w:t>
      </w:r>
      <w:r w:rsidR="00DB7C01" w:rsidRPr="00C2321E">
        <w:t>.3. При возникновении затруднений при определении</w:t>
      </w:r>
      <w:r w:rsidR="00026CF5">
        <w:t xml:space="preserve"> справедливой стоимости</w:t>
      </w:r>
      <w:r w:rsidR="00DB7C01" w:rsidRPr="00C2321E">
        <w:t xml:space="preserve"> комиссией учреждения стоимость определяется специализированной организацией (оценщиком) на основании договора (контракта).</w:t>
      </w:r>
    </w:p>
    <w:p w:rsidR="008E5570" w:rsidRPr="008E5570" w:rsidRDefault="008E5570" w:rsidP="00DB7C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rPr>
      </w:pPr>
    </w:p>
    <w:p w:rsidR="00634F05" w:rsidRPr="00CB0F33" w:rsidRDefault="00322F1E" w:rsidP="008E557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4"/>
          <w:szCs w:val="4"/>
        </w:rPr>
      </w:pPr>
      <w:r>
        <w:rPr>
          <w:i/>
        </w:rPr>
        <w:t xml:space="preserve">            </w:t>
      </w:r>
      <w:r w:rsidR="008860BF">
        <w:rPr>
          <w:i/>
        </w:rPr>
        <w:t xml:space="preserve">  </w:t>
      </w:r>
      <w:r w:rsidR="002E4A4F">
        <w:rPr>
          <w:i/>
        </w:rPr>
        <w:t xml:space="preserve"> </w:t>
      </w:r>
      <w:r w:rsidR="00740D95">
        <w:rPr>
          <w:i/>
        </w:rPr>
        <w:t>6</w:t>
      </w:r>
      <w:r w:rsidR="002E4A4F">
        <w:rPr>
          <w:i/>
        </w:rPr>
        <w:t xml:space="preserve">. </w:t>
      </w:r>
      <w:r>
        <w:rPr>
          <w:i/>
        </w:rPr>
        <w:t>Себестоимость</w:t>
      </w:r>
    </w:p>
    <w:p w:rsidR="00642D40" w:rsidRDefault="00740D95" w:rsidP="008E557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6</w:t>
      </w:r>
      <w:r w:rsidR="00642D40">
        <w:t xml:space="preserve">.1. </w:t>
      </w:r>
      <w:r w:rsidR="00642D40" w:rsidRPr="00E52C82">
        <w:t xml:space="preserve"> </w:t>
      </w:r>
      <w:r w:rsidR="00F250EA">
        <w:t xml:space="preserve"> </w:t>
      </w:r>
      <w:r w:rsidR="00642D40">
        <w:t xml:space="preserve">При </w:t>
      </w:r>
      <w:r w:rsidR="00F250EA">
        <w:t xml:space="preserve">  </w:t>
      </w:r>
      <w:r w:rsidR="00642D40">
        <w:t xml:space="preserve">выполнении </w:t>
      </w:r>
      <w:r w:rsidR="00F250EA">
        <w:t xml:space="preserve"> </w:t>
      </w:r>
      <w:r w:rsidR="00642D40">
        <w:t xml:space="preserve">одного </w:t>
      </w:r>
      <w:r w:rsidR="00F250EA">
        <w:t xml:space="preserve"> </w:t>
      </w:r>
      <w:r w:rsidR="00642D40">
        <w:t xml:space="preserve">вида </w:t>
      </w:r>
      <w:r w:rsidR="00F250EA">
        <w:t xml:space="preserve"> </w:t>
      </w:r>
      <w:r w:rsidR="00642D40">
        <w:t xml:space="preserve">работы, </w:t>
      </w:r>
      <w:r w:rsidR="00F250EA">
        <w:t xml:space="preserve"> </w:t>
      </w:r>
      <w:r w:rsidR="00642D40">
        <w:t xml:space="preserve">одной услуги </w:t>
      </w:r>
      <w:r w:rsidR="00F250EA">
        <w:t xml:space="preserve"> </w:t>
      </w:r>
      <w:r w:rsidR="00642D40">
        <w:t xml:space="preserve">(при выполнении </w:t>
      </w:r>
      <w:r w:rsidR="00F250EA">
        <w:t xml:space="preserve"> </w:t>
      </w:r>
      <w:r w:rsidR="00642D40">
        <w:t>муниципального задания) з</w:t>
      </w:r>
      <w:r w:rsidR="00642D40" w:rsidRPr="00E52C82">
        <w:t xml:space="preserve">атраты </w:t>
      </w:r>
      <w:r w:rsidR="00642D40">
        <w:t>считать ПРЯМЫМИ и отражать как прямые расходы на одном счете 4 109 60 200 «Себестоимость готовой продукции, работ, услуг»</w:t>
      </w:r>
      <w:r w:rsidR="00642D40" w:rsidRPr="00E52C82">
        <w:t>.</w:t>
      </w:r>
      <w:r w:rsidR="00F250EA">
        <w:t xml:space="preserve"> </w:t>
      </w:r>
      <w:r w:rsidR="00642D40" w:rsidRPr="00F250EA">
        <w:rPr>
          <w:u w:val="single"/>
        </w:rPr>
        <w:t>Основание: пункт 134</w:t>
      </w:r>
      <w:r w:rsidR="00642D40">
        <w:t xml:space="preserve"> </w:t>
      </w:r>
      <w:proofErr w:type="gramStart"/>
      <w:r w:rsidR="008A1462">
        <w:t xml:space="preserve">Инструкции </w:t>
      </w:r>
      <w:r w:rsidR="00642D40" w:rsidRPr="00E52C82">
        <w:t xml:space="preserve"> №</w:t>
      </w:r>
      <w:proofErr w:type="gramEnd"/>
      <w:r w:rsidR="00642D40" w:rsidRPr="00E52C82">
        <w:t xml:space="preserve"> 157н.</w:t>
      </w:r>
    </w:p>
    <w:p w:rsidR="008E5570" w:rsidRPr="008E5570" w:rsidRDefault="008E5570" w:rsidP="008E557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16"/>
          <w:szCs w:val="16"/>
        </w:rPr>
      </w:pPr>
    </w:p>
    <w:p w:rsidR="00D3424B" w:rsidRDefault="00740D95" w:rsidP="00D3424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6</w:t>
      </w:r>
      <w:r w:rsidR="00642D40">
        <w:t>.</w:t>
      </w:r>
      <w:r w:rsidR="002E4A4F">
        <w:t>2</w:t>
      </w:r>
      <w:r w:rsidR="00642D40">
        <w:t xml:space="preserve">.  Расходами, которые не включаются в себестоимость и сразу списываются на финансовый результат (счет 0.401.20.000), </w:t>
      </w:r>
      <w:proofErr w:type="gramStart"/>
      <w:r w:rsidR="00642D40">
        <w:t>признаются:</w:t>
      </w:r>
      <w:r w:rsidR="00F250EA">
        <w:t xml:space="preserve">   </w:t>
      </w:r>
      <w:proofErr w:type="gramEnd"/>
      <w:r w:rsidR="00F250EA">
        <w:t xml:space="preserve">                                                                                                  </w:t>
      </w:r>
      <w:r w:rsidR="00642D40">
        <w:t>- расходы на налог на имущество;</w:t>
      </w:r>
      <w:r w:rsidR="00F250EA">
        <w:t xml:space="preserve">                                                                                                                   </w:t>
      </w:r>
      <w:r w:rsidR="00642D40">
        <w:t>- амортизация</w:t>
      </w:r>
      <w:r w:rsidR="00D3424B">
        <w:t>;</w:t>
      </w:r>
    </w:p>
    <w:p w:rsidR="006518A1" w:rsidRDefault="00D3424B" w:rsidP="008E557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pPr>
      <w:r>
        <w:t xml:space="preserve">- </w:t>
      </w:r>
      <w:r w:rsidRPr="009660DF">
        <w:rPr>
          <w:color w:val="000000"/>
        </w:rPr>
        <w:t>штрафы и пени по налогам, штрафы, пени, неустойки за нарушение условий</w:t>
      </w:r>
      <w:r>
        <w:rPr>
          <w:color w:val="000000"/>
        </w:rPr>
        <w:t> </w:t>
      </w:r>
      <w:r w:rsidRPr="009660DF">
        <w:rPr>
          <w:color w:val="000000"/>
        </w:rPr>
        <w:t>договоров</w:t>
      </w:r>
      <w:r w:rsidR="00642D40">
        <w:t>.</w:t>
      </w:r>
      <w:r w:rsidR="00642D40" w:rsidRPr="00E52C82">
        <w:t> </w:t>
      </w:r>
    </w:p>
    <w:p w:rsidR="001F2A79" w:rsidRDefault="001F2A79" w:rsidP="001F2A7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 xml:space="preserve">  </w:t>
      </w:r>
      <w:r w:rsidR="00740D95">
        <w:t>6</w:t>
      </w:r>
      <w:r w:rsidR="002E4A4F">
        <w:t>.</w:t>
      </w:r>
      <w:r w:rsidR="008E0518">
        <w:t>3</w:t>
      </w:r>
      <w:r w:rsidR="002E4A4F">
        <w:t xml:space="preserve">. </w:t>
      </w:r>
      <w:r>
        <w:t xml:space="preserve"> </w:t>
      </w:r>
      <w:r w:rsidRPr="00C2321E">
        <w:t>По окончании каждого месяца себестоимость услуг, сформированная на счете 0.109.60.000, относится в дебет счета 0.401.10.13</w:t>
      </w:r>
      <w:r w:rsidR="00FA274F">
        <w:t>1</w:t>
      </w:r>
      <w:r w:rsidRPr="00C2321E">
        <w:t xml:space="preserve"> «Доходы от оказания платных услуг». </w:t>
      </w:r>
    </w:p>
    <w:p w:rsidR="008860BF" w:rsidRPr="008E5570" w:rsidRDefault="00CB0F33" w:rsidP="008860B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rPr>
      </w:pPr>
      <w:r>
        <w:rPr>
          <w:i/>
          <w:iCs/>
        </w:rPr>
        <w:t xml:space="preserve"> </w:t>
      </w:r>
    </w:p>
    <w:p w:rsidR="001F2A79" w:rsidRPr="00C2321E" w:rsidRDefault="008860BF" w:rsidP="008860B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iCs/>
        </w:rPr>
      </w:pPr>
      <w:r>
        <w:rPr>
          <w:i/>
          <w:iCs/>
        </w:rPr>
        <w:t xml:space="preserve">             </w:t>
      </w:r>
      <w:r w:rsidR="00740D95">
        <w:rPr>
          <w:i/>
          <w:iCs/>
        </w:rPr>
        <w:t>7</w:t>
      </w:r>
      <w:r w:rsidR="00D51024">
        <w:rPr>
          <w:i/>
          <w:iCs/>
        </w:rPr>
        <w:t xml:space="preserve">. </w:t>
      </w:r>
      <w:r w:rsidR="001F2A79" w:rsidRPr="00C2321E">
        <w:rPr>
          <w:i/>
          <w:iCs/>
        </w:rPr>
        <w:t> </w:t>
      </w:r>
      <w:r w:rsidR="00C96E8F" w:rsidRPr="00C2321E">
        <w:rPr>
          <w:i/>
          <w:iCs/>
        </w:rPr>
        <w:t>Расчеты с подотчетными лицами</w:t>
      </w:r>
    </w:p>
    <w:p w:rsidR="00C96E8F" w:rsidRDefault="00D3424B" w:rsidP="007D72F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7</w:t>
      </w:r>
      <w:r w:rsidR="007D72F8">
        <w:t>.</w:t>
      </w:r>
      <w:r w:rsidR="00D51024">
        <w:t>1</w:t>
      </w:r>
      <w:r w:rsidR="007D72F8">
        <w:t xml:space="preserve">. </w:t>
      </w:r>
      <w:r w:rsidR="00642D40">
        <w:t>Денежные средства выдаются</w:t>
      </w:r>
      <w:r w:rsidR="00EF5973">
        <w:t xml:space="preserve"> в </w:t>
      </w:r>
      <w:r w:rsidR="00642D40">
        <w:t>под отчет на основании приказа руководителя и</w:t>
      </w:r>
      <w:r w:rsidR="00EF5973">
        <w:t xml:space="preserve"> заявления на выдачу денег</w:t>
      </w:r>
      <w:r w:rsidR="00642D40">
        <w:t xml:space="preserve">, </w:t>
      </w:r>
      <w:r w:rsidR="00EF5973">
        <w:t xml:space="preserve">утвержденного </w:t>
      </w:r>
      <w:r w:rsidR="00642D40">
        <w:t>руководителем</w:t>
      </w:r>
      <w:r w:rsidR="00EF5973">
        <w:t xml:space="preserve"> с отметкой бухгалтерии</w:t>
      </w:r>
      <w:r w:rsidR="00642D40">
        <w:t>. Выдача денежных средств под отчет производится путем</w:t>
      </w:r>
      <w:r w:rsidR="007D72F8" w:rsidRPr="007D72F8">
        <w:t xml:space="preserve"> </w:t>
      </w:r>
      <w:r w:rsidR="00296996">
        <w:t>выдачи наличными из кассы бухгалтерии</w:t>
      </w:r>
      <w:r w:rsidR="00C03965">
        <w:t>,</w:t>
      </w:r>
      <w:r w:rsidR="00296996">
        <w:t xml:space="preserve"> либо </w:t>
      </w:r>
      <w:r w:rsidR="007D72F8">
        <w:t xml:space="preserve">перечисления на </w:t>
      </w:r>
      <w:r w:rsidR="00296996">
        <w:t>«</w:t>
      </w:r>
      <w:r w:rsidR="007D72F8">
        <w:t>зарплатную</w:t>
      </w:r>
      <w:r w:rsidR="00296996">
        <w:t>»</w:t>
      </w:r>
      <w:r w:rsidR="007D72F8">
        <w:t xml:space="preserve"> карту ответственного лица.</w:t>
      </w:r>
    </w:p>
    <w:p w:rsidR="007D72F8" w:rsidRPr="00E52C82" w:rsidRDefault="00D3424B" w:rsidP="00372DD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7</w:t>
      </w:r>
      <w:r w:rsidR="007D72F8">
        <w:t>.2.</w:t>
      </w:r>
      <w:r w:rsidR="00372DDF" w:rsidRPr="00372DDF">
        <w:t xml:space="preserve"> </w:t>
      </w:r>
      <w:r w:rsidR="007D72F8" w:rsidRPr="00E52C82">
        <w:t xml:space="preserve">Выдача средств </w:t>
      </w:r>
      <w:r w:rsidR="007D72F8">
        <w:t>под отчет производится</w:t>
      </w:r>
      <w:r w:rsidR="007D72F8" w:rsidRPr="00E52C82">
        <w:t xml:space="preserve"> </w:t>
      </w:r>
      <w:r w:rsidR="007D72F8">
        <w:t xml:space="preserve">штатным сотрудникам, не имеющим задолженности за ранее полученные суммы, по которым наступил срок представления авансового отчета, указанный в пункте </w:t>
      </w:r>
      <w:r w:rsidR="00B029E0">
        <w:t>7</w:t>
      </w:r>
      <w:r w:rsidR="007D72F8">
        <w:t>.</w:t>
      </w:r>
      <w:r w:rsidR="0022562B">
        <w:t>4</w:t>
      </w:r>
      <w:r w:rsidR="007D72F8">
        <w:t>. настоящей учетной политики.</w:t>
      </w:r>
    </w:p>
    <w:p w:rsidR="00A54227" w:rsidRPr="00E52C82" w:rsidRDefault="00D3424B" w:rsidP="00A542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w:t>
      </w:r>
      <w:r w:rsidR="00D51024">
        <w:t>.</w:t>
      </w:r>
      <w:r w:rsidR="00AC40F6">
        <w:t>3. П</w:t>
      </w:r>
      <w:r w:rsidR="00A54227" w:rsidRPr="00E52C82">
        <w:t>редельная</w:t>
      </w:r>
      <w:r w:rsidR="00A54227">
        <w:t xml:space="preserve"> </w:t>
      </w:r>
      <w:r w:rsidR="00A54227" w:rsidRPr="00E52C82">
        <w:t>сумма</w:t>
      </w:r>
      <w:r w:rsidR="00A54227">
        <w:t xml:space="preserve"> </w:t>
      </w:r>
      <w:r w:rsidR="00A54227" w:rsidRPr="00E52C82">
        <w:t>выдачи денежных</w:t>
      </w:r>
      <w:r w:rsidR="00A54227">
        <w:t xml:space="preserve"> </w:t>
      </w:r>
      <w:r w:rsidR="00A54227" w:rsidRPr="00E52C82">
        <w:t>средств под</w:t>
      </w:r>
      <w:r w:rsidR="00AC40F6">
        <w:t xml:space="preserve"> о</w:t>
      </w:r>
      <w:r w:rsidR="00A54227" w:rsidRPr="00E52C82">
        <w:t>тчет</w:t>
      </w:r>
      <w:r w:rsidR="00A54227">
        <w:t xml:space="preserve"> </w:t>
      </w:r>
      <w:r w:rsidR="00A54227" w:rsidRPr="00E52C82">
        <w:t>на хозяйственные расх</w:t>
      </w:r>
      <w:r w:rsidR="00A47C0D">
        <w:t>оды устанавливается в размере 4</w:t>
      </w:r>
      <w:r w:rsidR="00A54227" w:rsidRPr="00E52C82">
        <w:t>0 000 (</w:t>
      </w:r>
      <w:r w:rsidR="00A47C0D">
        <w:t>Сорок</w:t>
      </w:r>
      <w:r w:rsidR="00A54227" w:rsidRPr="00E52C82">
        <w:t xml:space="preserve"> тысяч) руб.</w:t>
      </w:r>
      <w:r w:rsidR="00A54227" w:rsidRPr="00E52C82">
        <w:br/>
        <w:t>На</w:t>
      </w:r>
      <w:r w:rsidR="00A54227">
        <w:t xml:space="preserve">   </w:t>
      </w:r>
      <w:r w:rsidR="00A54227" w:rsidRPr="00E52C82">
        <w:t>основании</w:t>
      </w:r>
      <w:r w:rsidR="00A54227">
        <w:t xml:space="preserve">  </w:t>
      </w:r>
      <w:r w:rsidR="00A54227" w:rsidRPr="00E52C82">
        <w:t>распоряжения</w:t>
      </w:r>
      <w:r w:rsidR="00A54227">
        <w:t xml:space="preserve">  </w:t>
      </w:r>
      <w:r w:rsidR="00A54227" w:rsidRPr="00E52C82">
        <w:t>руководителя</w:t>
      </w:r>
      <w:r w:rsidR="00A54227">
        <w:t xml:space="preserve">  </w:t>
      </w:r>
      <w:r w:rsidR="00A54227" w:rsidRPr="00E52C82">
        <w:t xml:space="preserve"> в</w:t>
      </w:r>
      <w:r w:rsidR="00A54227">
        <w:t xml:space="preserve">  </w:t>
      </w:r>
      <w:r w:rsidR="00A54227" w:rsidRPr="00E52C82">
        <w:t>исключительных</w:t>
      </w:r>
      <w:r w:rsidR="00A54227">
        <w:t xml:space="preserve">  </w:t>
      </w:r>
      <w:r w:rsidR="00A54227" w:rsidRPr="00E52C82">
        <w:t xml:space="preserve"> случаях </w:t>
      </w:r>
      <w:r w:rsidR="00A54227">
        <w:t xml:space="preserve">  </w:t>
      </w:r>
      <w:r w:rsidR="00A54227" w:rsidRPr="00E52C82">
        <w:t xml:space="preserve">сумма </w:t>
      </w:r>
      <w:r w:rsidR="00A54227">
        <w:t xml:space="preserve">  </w:t>
      </w:r>
      <w:r w:rsidR="00A54227" w:rsidRPr="00E52C82">
        <w:t>может</w:t>
      </w:r>
      <w:r w:rsidR="00A54227">
        <w:t xml:space="preserve">  </w:t>
      </w:r>
      <w:r w:rsidR="00A54227" w:rsidRPr="00E52C82">
        <w:t xml:space="preserve"> быть </w:t>
      </w:r>
      <w:r w:rsidR="00A54227" w:rsidRPr="00E52C82">
        <w:br/>
        <w:t>увеличена,</w:t>
      </w:r>
      <w:r w:rsidR="00A54227">
        <w:t xml:space="preserve"> </w:t>
      </w:r>
      <w:r w:rsidR="00A54227" w:rsidRPr="00E52C82">
        <w:t xml:space="preserve"> но </w:t>
      </w:r>
      <w:r w:rsidR="00A54227">
        <w:t xml:space="preserve"> </w:t>
      </w:r>
      <w:r w:rsidR="00A54227" w:rsidRPr="00E52C82">
        <w:t xml:space="preserve">не </w:t>
      </w:r>
      <w:r w:rsidR="00A54227">
        <w:t xml:space="preserve"> </w:t>
      </w:r>
      <w:r w:rsidR="00A54227" w:rsidRPr="00E52C82">
        <w:t>более</w:t>
      </w:r>
      <w:r w:rsidR="00A54227">
        <w:t xml:space="preserve"> </w:t>
      </w:r>
      <w:r w:rsidR="00A54227" w:rsidRPr="00E52C82">
        <w:t xml:space="preserve"> лимита</w:t>
      </w:r>
      <w:r w:rsidR="00A54227">
        <w:t xml:space="preserve"> </w:t>
      </w:r>
      <w:r w:rsidR="00A54227" w:rsidRPr="00E52C82">
        <w:t xml:space="preserve">расчетов наличными средствами между юридическими лицами в </w:t>
      </w:r>
      <w:r w:rsidR="00A54227" w:rsidRPr="00E52C82">
        <w:br/>
        <w:t>соответствии с указанием Банка России.</w:t>
      </w:r>
      <w:r w:rsidR="00A54227" w:rsidRPr="00E52C82">
        <w:br/>
      </w:r>
      <w:r w:rsidR="00A54227" w:rsidRPr="008932F1">
        <w:rPr>
          <w:u w:val="single"/>
        </w:rPr>
        <w:t xml:space="preserve">Основание: </w:t>
      </w:r>
      <w:hyperlink r:id="rId80" w:anchor="/document/99/902048555/XA00M6G2N3/" w:tooltip="1. Расчеты наличными деньгами в Российской Федерации между юридическими лицами, а также между юридическим лицом и гражданином, осуществляющим предпринимательскую деятельность без образования юридического лица (далее .." w:history="1">
        <w:r w:rsidR="00A54227" w:rsidRPr="00083F64">
          <w:rPr>
            <w:rStyle w:val="a6"/>
          </w:rPr>
          <w:t>пункт 1</w:t>
        </w:r>
      </w:hyperlink>
      <w:r w:rsidR="00A54227" w:rsidRPr="00E52C82">
        <w:t xml:space="preserve"> указания  № </w:t>
      </w:r>
      <w:r w:rsidR="00A47C0D">
        <w:t>3073</w:t>
      </w:r>
      <w:r w:rsidR="00A54227" w:rsidRPr="00E52C82">
        <w:t>-У. </w:t>
      </w:r>
    </w:p>
    <w:p w:rsidR="00D94C4C" w:rsidRDefault="00D3424B" w:rsidP="00255FE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7</w:t>
      </w:r>
      <w:r w:rsidR="00A54227" w:rsidRPr="00E52C82">
        <w:t>.</w:t>
      </w:r>
      <w:r w:rsidR="00D51024">
        <w:t>4</w:t>
      </w:r>
      <w:r w:rsidR="00A54227" w:rsidRPr="00E52C82">
        <w:t xml:space="preserve">. </w:t>
      </w:r>
      <w:r w:rsidR="00A54227">
        <w:t xml:space="preserve"> </w:t>
      </w:r>
      <w:r w:rsidR="00A54227" w:rsidRPr="00E52C82">
        <w:t xml:space="preserve">Срок </w:t>
      </w:r>
      <w:r w:rsidR="00A54227">
        <w:t xml:space="preserve"> </w:t>
      </w:r>
      <w:r w:rsidR="00A54227" w:rsidRPr="00E52C82">
        <w:t>представления</w:t>
      </w:r>
      <w:r w:rsidR="00A54227">
        <w:t xml:space="preserve">  </w:t>
      </w:r>
      <w:r w:rsidR="00A54227" w:rsidRPr="00E52C82">
        <w:t xml:space="preserve">авансовых </w:t>
      </w:r>
      <w:r w:rsidR="00A54227">
        <w:t xml:space="preserve"> </w:t>
      </w:r>
      <w:r w:rsidR="00A54227" w:rsidRPr="00E52C82">
        <w:t xml:space="preserve">отчетов по суммам, выданным под отчет (за исключением </w:t>
      </w:r>
      <w:r w:rsidR="00A54227" w:rsidRPr="00E52C82">
        <w:br/>
        <w:t xml:space="preserve">сумм, выданных в связи с командировкой), – </w:t>
      </w:r>
      <w:r w:rsidR="00E7420E">
        <w:t>1</w:t>
      </w:r>
      <w:r w:rsidR="00A54227" w:rsidRPr="00E52C82">
        <w:t>0 календарных дней.</w:t>
      </w:r>
      <w:r w:rsidR="008932F1">
        <w:t xml:space="preserve"> </w:t>
      </w:r>
      <w:r w:rsidR="00A54227" w:rsidRPr="008932F1">
        <w:rPr>
          <w:u w:val="single"/>
        </w:rPr>
        <w:t xml:space="preserve">Основание: </w:t>
      </w:r>
      <w:hyperlink r:id="rId81" w:anchor="/document/99/902123264/XA00M6Q2MH/" w:tooltip="26. Работник по возвращении из командировки обязан представить работодателю в течение 3 рабочих дней:" w:history="1">
        <w:r w:rsidR="00A54227" w:rsidRPr="008932F1">
          <w:rPr>
            <w:rStyle w:val="a6"/>
          </w:rPr>
          <w:t>пункт 26</w:t>
        </w:r>
      </w:hyperlink>
      <w:r w:rsidR="00A54227" w:rsidRPr="00E52C82">
        <w:t xml:space="preserve"> постановления Правительства РФ от 13 октября </w:t>
      </w:r>
      <w:smartTag w:uri="urn:schemas-microsoft-com:office:smarttags" w:element="metricconverter">
        <w:smartTagPr>
          <w:attr w:name="ProductID" w:val="2008 г"/>
        </w:smartTagPr>
        <w:r w:rsidR="00A54227" w:rsidRPr="00E52C82">
          <w:t>2008 г</w:t>
        </w:r>
      </w:smartTag>
      <w:r w:rsidR="00A54227" w:rsidRPr="00E52C82">
        <w:t>. № 749. </w:t>
      </w:r>
      <w:r w:rsidR="00255FE8">
        <w:t xml:space="preserve"> </w:t>
      </w:r>
      <w:r w:rsidR="00296996">
        <w:t xml:space="preserve">Возврат неиспользованных </w:t>
      </w:r>
      <w:r w:rsidR="0062508E">
        <w:t xml:space="preserve">подотчетных сумм вносится наличными в кассу, либо перечислением на лицевой счет учреждения. Поступившие в кассу наличные денежные средства могут быть выданы вновь в подотчет, минуя лицевой счет, при условии </w:t>
      </w:r>
      <w:r w:rsidR="00A47C0D">
        <w:t>идентичности расходов.</w:t>
      </w:r>
      <w:r w:rsidR="00255FE8">
        <w:t xml:space="preserve">                                                                                                                                                                </w:t>
      </w:r>
    </w:p>
    <w:p w:rsidR="00E92494" w:rsidRDefault="00D3424B" w:rsidP="00E9249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both"/>
        <w:rPr>
          <w:szCs w:val="22"/>
        </w:rPr>
      </w:pPr>
      <w:r>
        <w:t>7</w:t>
      </w:r>
      <w:r w:rsidR="003E08DC">
        <w:t>.</w:t>
      </w:r>
      <w:r w:rsidR="00D51024">
        <w:t>5</w:t>
      </w:r>
      <w:r w:rsidR="00A54227">
        <w:t xml:space="preserve">. </w:t>
      </w:r>
      <w:r w:rsidR="00A54227" w:rsidRPr="00E52C82">
        <w:t xml:space="preserve">При направлении сотрудников </w:t>
      </w:r>
      <w:r w:rsidR="00A54227">
        <w:t>СШОР</w:t>
      </w:r>
      <w:r w:rsidR="00A54227" w:rsidRPr="00E52C82">
        <w:t xml:space="preserve"> в служебные </w:t>
      </w:r>
      <w:r w:rsidR="00A54227">
        <w:t xml:space="preserve"> </w:t>
      </w:r>
      <w:r w:rsidR="00A54227" w:rsidRPr="00E52C82">
        <w:t>командировки</w:t>
      </w:r>
      <w:r w:rsidR="00A54227">
        <w:t xml:space="preserve"> (</w:t>
      </w:r>
      <w:r w:rsidR="009F5B22" w:rsidRPr="009F5B22">
        <w:rPr>
          <w:color w:val="7030A0"/>
        </w:rPr>
        <w:t>П</w:t>
      </w:r>
      <w:r w:rsidR="00A54227" w:rsidRPr="009F5B22">
        <w:rPr>
          <w:color w:val="7030A0"/>
        </w:rPr>
        <w:t>риложение №</w:t>
      </w:r>
      <w:r w:rsidR="00083F64" w:rsidRPr="009F5B22">
        <w:rPr>
          <w:color w:val="7030A0"/>
        </w:rPr>
        <w:t>3</w:t>
      </w:r>
      <w:r w:rsidR="00A54227">
        <w:t>)</w:t>
      </w:r>
      <w:r w:rsidR="00A54227" w:rsidRPr="00E52C82">
        <w:t xml:space="preserve"> возмещаются расходы</w:t>
      </w:r>
      <w:r w:rsidR="00A54227">
        <w:t>, утвержденные сметой на основании Приказа.</w:t>
      </w:r>
      <w:r w:rsidR="00A54227" w:rsidRPr="00185D0D">
        <w:rPr>
          <w:szCs w:val="22"/>
        </w:rPr>
        <w:t xml:space="preserve"> </w:t>
      </w:r>
      <w:r w:rsidR="00A54227" w:rsidRPr="0039011E">
        <w:rPr>
          <w:szCs w:val="22"/>
        </w:rPr>
        <w:t>Возмещение расходов, связанных с выполнением служебных обязанностей, превышающими размер, установленный Правительством РФ, производится по фактическим расходам (документально подтвержденным).</w:t>
      </w:r>
      <w:r w:rsidR="00A54227">
        <w:rPr>
          <w:szCs w:val="22"/>
        </w:rPr>
        <w:t xml:space="preserve"> </w:t>
      </w:r>
      <w:r w:rsidR="00A54227" w:rsidRPr="0039011E">
        <w:rPr>
          <w:szCs w:val="22"/>
        </w:rPr>
        <w:t xml:space="preserve">        </w:t>
      </w:r>
      <w:r w:rsidR="00A54227">
        <w:rPr>
          <w:szCs w:val="22"/>
        </w:rPr>
        <w:t xml:space="preserve"> Выдавать наличные деньги для обеспечения питанием</w:t>
      </w:r>
      <w:r w:rsidR="00F00964">
        <w:rPr>
          <w:szCs w:val="22"/>
        </w:rPr>
        <w:t xml:space="preserve"> участни</w:t>
      </w:r>
      <w:r w:rsidR="00A54227">
        <w:rPr>
          <w:szCs w:val="22"/>
        </w:rPr>
        <w:t>к</w:t>
      </w:r>
      <w:r w:rsidR="004B4A72">
        <w:rPr>
          <w:szCs w:val="22"/>
        </w:rPr>
        <w:t>ам</w:t>
      </w:r>
      <w:r w:rsidR="00A54227">
        <w:rPr>
          <w:szCs w:val="22"/>
        </w:rPr>
        <w:t xml:space="preserve"> спортивных мероприятий при отсутствии возможности организовать вышеперечисленное обеспечение по безналичным расчетам. Расходы осуществлять по статье 2</w:t>
      </w:r>
      <w:r w:rsidR="00A47C0D">
        <w:rPr>
          <w:szCs w:val="22"/>
        </w:rPr>
        <w:t>26</w:t>
      </w:r>
      <w:r w:rsidR="00A54227">
        <w:rPr>
          <w:szCs w:val="22"/>
        </w:rPr>
        <w:t xml:space="preserve"> «Прочие </w:t>
      </w:r>
      <w:r w:rsidR="00A47C0D">
        <w:rPr>
          <w:szCs w:val="22"/>
        </w:rPr>
        <w:t>услуги</w:t>
      </w:r>
      <w:r w:rsidR="00A54227">
        <w:rPr>
          <w:szCs w:val="22"/>
        </w:rPr>
        <w:t xml:space="preserve">» </w:t>
      </w:r>
      <w:r w:rsidR="00A47C0D">
        <w:rPr>
          <w:szCs w:val="22"/>
        </w:rPr>
        <w:t>в сочетании 113 КВР.</w:t>
      </w:r>
    </w:p>
    <w:p w:rsidR="00E92494" w:rsidRDefault="00E92494" w:rsidP="00E92494"/>
    <w:p w:rsidR="00E92494" w:rsidRPr="009660DF" w:rsidRDefault="00E92494" w:rsidP="00E92494">
      <w:pPr>
        <w:rPr>
          <w:color w:val="000000"/>
        </w:rPr>
      </w:pPr>
      <w:r>
        <w:t xml:space="preserve"> 7.6.</w:t>
      </w:r>
      <w:r w:rsidR="00A54227" w:rsidRPr="0039011E">
        <w:t xml:space="preserve">  </w:t>
      </w:r>
      <w:r w:rsidRPr="009660DF">
        <w:rPr>
          <w:color w:val="000000"/>
        </w:rPr>
        <w:t>При направлении в командировку на спортивные соревнования и другие</w:t>
      </w:r>
      <w:r>
        <w:rPr>
          <w:color w:val="000000"/>
        </w:rPr>
        <w:t> </w:t>
      </w:r>
      <w:r w:rsidRPr="009660DF">
        <w:rPr>
          <w:color w:val="000000"/>
        </w:rPr>
        <w:t>мероприятия ответственному сотруднику (тренеру) дополнительно выдаются</w:t>
      </w:r>
      <w:r>
        <w:rPr>
          <w:color w:val="000000"/>
        </w:rPr>
        <w:t> </w:t>
      </w:r>
      <w:r w:rsidRPr="009660DF">
        <w:rPr>
          <w:color w:val="000000"/>
        </w:rPr>
        <w:t>денежные средства на проезд, питание и проживание спортсменов</w:t>
      </w:r>
      <w:r w:rsidR="00031383">
        <w:rPr>
          <w:color w:val="000000"/>
        </w:rPr>
        <w:t>.</w:t>
      </w:r>
      <w:r w:rsidRPr="009660DF">
        <w:rPr>
          <w:color w:val="000000"/>
        </w:rPr>
        <w:t xml:space="preserve"> Основание для выдачи денежных средств – приказ руководителя</w:t>
      </w:r>
      <w:r>
        <w:rPr>
          <w:color w:val="000000"/>
        </w:rPr>
        <w:t> </w:t>
      </w:r>
      <w:r w:rsidRPr="009660DF">
        <w:rPr>
          <w:color w:val="000000"/>
        </w:rPr>
        <w:t>учреждения с перечнем выезжающих спортсменов и назначением ответственного</w:t>
      </w:r>
      <w:r>
        <w:rPr>
          <w:color w:val="000000"/>
        </w:rPr>
        <w:t> </w:t>
      </w:r>
      <w:r w:rsidRPr="009660DF">
        <w:rPr>
          <w:color w:val="000000"/>
        </w:rPr>
        <w:t>сотрудника.</w:t>
      </w:r>
    </w:p>
    <w:p w:rsidR="00A54227" w:rsidRDefault="00E92494" w:rsidP="00031383">
      <w:pPr>
        <w:rPr>
          <w:color w:val="000000"/>
        </w:rPr>
      </w:pPr>
      <w:r w:rsidRPr="009660DF">
        <w:rPr>
          <w:color w:val="000000"/>
        </w:rPr>
        <w:t>Ответственный сотрудник самостоятельно приобретает билеты на проезд</w:t>
      </w:r>
      <w:r>
        <w:rPr>
          <w:color w:val="000000"/>
        </w:rPr>
        <w:t> </w:t>
      </w:r>
      <w:r w:rsidRPr="009660DF">
        <w:rPr>
          <w:color w:val="000000"/>
        </w:rPr>
        <w:t>спортсменам и оплачивает их проживание и питание. Отчет об израсходованных</w:t>
      </w:r>
      <w:r>
        <w:rPr>
          <w:color w:val="000000"/>
        </w:rPr>
        <w:t> </w:t>
      </w:r>
      <w:r w:rsidRPr="009660DF">
        <w:rPr>
          <w:color w:val="000000"/>
        </w:rPr>
        <w:t>суммах сотрудник представляет в Авансовом отчете (ф. 0504505) по общим правилам, установленным в Порядке оформления служебных командировок (</w:t>
      </w:r>
      <w:r w:rsidR="00031383" w:rsidRPr="009F5B22">
        <w:rPr>
          <w:color w:val="7030A0"/>
        </w:rPr>
        <w:t>Приложение №3</w:t>
      </w:r>
      <w:r w:rsidRPr="009660DF">
        <w:rPr>
          <w:color w:val="000000"/>
        </w:rPr>
        <w:t>).</w:t>
      </w:r>
      <w:r>
        <w:rPr>
          <w:color w:val="000000"/>
        </w:rPr>
        <w:t> </w:t>
      </w:r>
      <w:r w:rsidRPr="009660DF">
        <w:rPr>
          <w:color w:val="000000"/>
        </w:rPr>
        <w:t xml:space="preserve">Ответственный сотрудник выдает </w:t>
      </w:r>
      <w:r w:rsidR="00031383">
        <w:rPr>
          <w:color w:val="000000"/>
        </w:rPr>
        <w:t>питание</w:t>
      </w:r>
      <w:r w:rsidRPr="009660DF">
        <w:rPr>
          <w:color w:val="000000"/>
        </w:rPr>
        <w:t xml:space="preserve"> </w:t>
      </w:r>
      <w:r w:rsidRPr="009660DF">
        <w:rPr>
          <w:color w:val="000000"/>
        </w:rPr>
        <w:lastRenderedPageBreak/>
        <w:t>спортсменам по самостоятельно</w:t>
      </w:r>
      <w:r>
        <w:rPr>
          <w:color w:val="000000"/>
        </w:rPr>
        <w:t> </w:t>
      </w:r>
      <w:r w:rsidRPr="009660DF">
        <w:rPr>
          <w:color w:val="000000"/>
        </w:rPr>
        <w:t>разработанной учреждением ведомости, которая также прикладывается к Авансовому</w:t>
      </w:r>
      <w:r>
        <w:rPr>
          <w:color w:val="000000"/>
        </w:rPr>
        <w:t> </w:t>
      </w:r>
      <w:r w:rsidRPr="009660DF">
        <w:rPr>
          <w:color w:val="000000"/>
        </w:rPr>
        <w:t>отчету (ф. 0504505).</w:t>
      </w:r>
    </w:p>
    <w:p w:rsidR="00031383" w:rsidRDefault="00031383" w:rsidP="00031383"/>
    <w:p w:rsidR="00A54227" w:rsidRDefault="00D3424B" w:rsidP="00A54227">
      <w:pPr>
        <w:jc w:val="both"/>
      </w:pPr>
      <w:r>
        <w:rPr>
          <w:rStyle w:val="sfwc"/>
        </w:rPr>
        <w:t>7</w:t>
      </w:r>
      <w:r w:rsidR="003E08DC">
        <w:rPr>
          <w:rStyle w:val="sfwc"/>
        </w:rPr>
        <w:t>.</w:t>
      </w:r>
      <w:r w:rsidR="00031383">
        <w:rPr>
          <w:rStyle w:val="sfwc"/>
        </w:rPr>
        <w:t>7</w:t>
      </w:r>
      <w:r w:rsidR="00A54227" w:rsidRPr="00E52C82">
        <w:rPr>
          <w:rStyle w:val="sfwc"/>
        </w:rPr>
        <w:t>.</w:t>
      </w:r>
      <w:r w:rsidR="00A54227" w:rsidRPr="00E52C82">
        <w:t xml:space="preserve"> По возвращении</w:t>
      </w:r>
      <w:r w:rsidR="00A54227">
        <w:t xml:space="preserve"> </w:t>
      </w:r>
      <w:r w:rsidR="00A54227" w:rsidRPr="00E52C82">
        <w:t>из командировки сотрудник</w:t>
      </w:r>
      <w:r w:rsidR="00A54227">
        <w:t xml:space="preserve"> </w:t>
      </w:r>
      <w:r w:rsidR="00A54227" w:rsidRPr="00E52C82">
        <w:t xml:space="preserve">обязан представить авансовый отчет об </w:t>
      </w:r>
      <w:r w:rsidR="00A54227" w:rsidRPr="00E52C82">
        <w:br/>
        <w:t>израсходованных суммах в течение трех рабочих дней. </w:t>
      </w:r>
    </w:p>
    <w:p w:rsidR="00755677" w:rsidRDefault="00755677" w:rsidP="00A54227">
      <w:pPr>
        <w:jc w:val="both"/>
      </w:pPr>
    </w:p>
    <w:p w:rsidR="00A4049A" w:rsidRPr="00A4049A" w:rsidRDefault="00D3424B" w:rsidP="00A4049A">
      <w:pPr>
        <w:widowControl w:val="0"/>
        <w:autoSpaceDE w:val="0"/>
        <w:autoSpaceDN w:val="0"/>
        <w:adjustRightInd w:val="0"/>
        <w:jc w:val="both"/>
      </w:pPr>
      <w:r>
        <w:t>7</w:t>
      </w:r>
      <w:r w:rsidR="00031383">
        <w:t>.8</w:t>
      </w:r>
      <w:r w:rsidR="00755677" w:rsidRPr="00A4049A">
        <w:t>.</w:t>
      </w:r>
      <w:r w:rsidR="00A4049A" w:rsidRPr="00A4049A">
        <w:t xml:space="preserve"> Аналитический учет расчетов с подотчетными лицами ведется в разрезе подотчетных лиц, видов выплат и видов расчетов (расчеты по выданным денежным средствам, расчеты по п</w:t>
      </w:r>
      <w:r w:rsidR="00A4049A">
        <w:t xml:space="preserve">олученным денежным документам) </w:t>
      </w:r>
      <w:r w:rsidR="00A4049A" w:rsidRPr="00A4049A">
        <w:t>в Журнале по расчетам с подотчетными лицами.</w:t>
      </w:r>
    </w:p>
    <w:p w:rsidR="00A4049A" w:rsidRDefault="00A4049A" w:rsidP="00A4049A">
      <w:pPr>
        <w:jc w:val="both"/>
      </w:pPr>
      <w:r w:rsidRPr="00184AC9">
        <w:rPr>
          <w:u w:val="single"/>
        </w:rPr>
        <w:t xml:space="preserve">Основание: </w:t>
      </w:r>
      <w:hyperlink r:id="rId82" w:history="1">
        <w:r>
          <w:rPr>
            <w:rStyle w:val="a6"/>
          </w:rPr>
          <w:t xml:space="preserve">п. </w:t>
        </w:r>
      </w:hyperlink>
      <w:r>
        <w:rPr>
          <w:u w:val="single"/>
        </w:rPr>
        <w:t>218</w:t>
      </w:r>
      <w:r w:rsidRPr="00184AC9">
        <w:t xml:space="preserve"> Инструкции № 157н</w:t>
      </w:r>
      <w:r>
        <w:t>.</w:t>
      </w:r>
    </w:p>
    <w:p w:rsidR="001274DF" w:rsidRDefault="001274DF" w:rsidP="00A4049A">
      <w:pPr>
        <w:jc w:val="both"/>
      </w:pPr>
    </w:p>
    <w:p w:rsidR="00D018D1" w:rsidRPr="00D018D1" w:rsidRDefault="00031383" w:rsidP="00A4049A">
      <w:pPr>
        <w:jc w:val="both"/>
      </w:pPr>
      <w:r>
        <w:t>7</w:t>
      </w:r>
      <w:r w:rsidR="00D018D1" w:rsidRPr="00D018D1">
        <w:t>.</w:t>
      </w:r>
      <w:r>
        <w:t>9</w:t>
      </w:r>
      <w:r w:rsidR="00D018D1" w:rsidRPr="00D018D1">
        <w:t>. В связи с отсутствием организационно-технической готовности учреждения не применять новые электронные формы первичных документов.</w:t>
      </w:r>
    </w:p>
    <w:p w:rsidR="00EC5391" w:rsidRPr="00D018D1" w:rsidRDefault="00EC5391" w:rsidP="00C96E8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iCs/>
        </w:rPr>
      </w:pPr>
    </w:p>
    <w:p w:rsidR="00C96E8F" w:rsidRDefault="00D51024" w:rsidP="00C96E8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iCs/>
        </w:rPr>
      </w:pPr>
      <w:r>
        <w:rPr>
          <w:i/>
          <w:iCs/>
        </w:rPr>
        <w:t xml:space="preserve">  </w:t>
      </w:r>
      <w:r w:rsidR="00C96E8F">
        <w:rPr>
          <w:i/>
          <w:iCs/>
        </w:rPr>
        <w:t xml:space="preserve"> </w:t>
      </w:r>
      <w:r w:rsidR="00CB0F33">
        <w:rPr>
          <w:i/>
          <w:iCs/>
        </w:rPr>
        <w:t xml:space="preserve">           </w:t>
      </w:r>
      <w:r w:rsidR="00C96E8F">
        <w:rPr>
          <w:i/>
          <w:iCs/>
        </w:rPr>
        <w:t xml:space="preserve"> </w:t>
      </w:r>
      <w:r w:rsidR="00D3424B">
        <w:rPr>
          <w:i/>
          <w:iCs/>
        </w:rPr>
        <w:t>8</w:t>
      </w:r>
      <w:r>
        <w:rPr>
          <w:i/>
          <w:iCs/>
        </w:rPr>
        <w:t>.</w:t>
      </w:r>
      <w:r w:rsidR="00C96E8F">
        <w:rPr>
          <w:i/>
          <w:iCs/>
        </w:rPr>
        <w:t xml:space="preserve">   </w:t>
      </w:r>
      <w:r w:rsidR="00C96E8F" w:rsidRPr="00C2321E">
        <w:rPr>
          <w:i/>
          <w:iCs/>
        </w:rPr>
        <w:t>Расчеты с дебиторами и кредиторами</w:t>
      </w:r>
      <w:r w:rsidR="00C96E8F">
        <w:rPr>
          <w:i/>
          <w:iCs/>
        </w:rPr>
        <w:t xml:space="preserve"> </w:t>
      </w:r>
    </w:p>
    <w:p w:rsidR="00C96E8F" w:rsidRDefault="00C96E8F" w:rsidP="00C96E8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DE56C6" w:rsidRPr="00DE56C6" w:rsidRDefault="009C6550" w:rsidP="00DE56C6">
      <w:pPr>
        <w:pStyle w:val="2"/>
        <w:jc w:val="both"/>
        <w:rPr>
          <w:sz w:val="24"/>
          <w:szCs w:val="24"/>
        </w:rPr>
      </w:pPr>
      <w:bookmarkStart w:id="9" w:name="_ref_433105"/>
      <w:r>
        <w:rPr>
          <w:sz w:val="24"/>
          <w:szCs w:val="24"/>
        </w:rPr>
        <w:t>8</w:t>
      </w:r>
      <w:r w:rsidR="00DE56C6">
        <w:rPr>
          <w:sz w:val="24"/>
          <w:szCs w:val="24"/>
        </w:rPr>
        <w:t xml:space="preserve">.1. </w:t>
      </w:r>
      <w:r w:rsidR="00DE56C6" w:rsidRPr="00DE56C6">
        <w:rPr>
          <w:sz w:val="24"/>
          <w:szCs w:val="24"/>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9"/>
    </w:p>
    <w:p w:rsidR="00DE56C6" w:rsidRDefault="00DE56C6" w:rsidP="00DE56C6">
      <w:pPr>
        <w:jc w:val="both"/>
      </w:pPr>
      <w:r w:rsidRPr="00DE56C6">
        <w:rPr>
          <w:u w:val="single"/>
        </w:rPr>
        <w:t xml:space="preserve">Основание: </w:t>
      </w:r>
      <w:hyperlink r:id="rId83" w:history="1">
        <w:r w:rsidRPr="00DE56C6">
          <w:rPr>
            <w:rStyle w:val="a6"/>
          </w:rPr>
          <w:t>п. п. 6</w:t>
        </w:r>
      </w:hyperlink>
      <w:r w:rsidRPr="00DE56C6">
        <w:t xml:space="preserve">, </w:t>
      </w:r>
      <w:hyperlink r:id="rId84" w:history="1">
        <w:r w:rsidRPr="00DE56C6">
          <w:rPr>
            <w:rStyle w:val="a6"/>
          </w:rPr>
          <w:t>220</w:t>
        </w:r>
      </w:hyperlink>
      <w:r w:rsidRPr="00DE56C6">
        <w:t xml:space="preserve"> Инструкции № 157.</w:t>
      </w:r>
    </w:p>
    <w:p w:rsidR="00DE56C6" w:rsidRPr="00DE56C6" w:rsidRDefault="00DE56C6" w:rsidP="00DE56C6">
      <w:pPr>
        <w:jc w:val="both"/>
      </w:pPr>
    </w:p>
    <w:p w:rsidR="00DE56C6" w:rsidRPr="00DE56C6" w:rsidRDefault="009C6550" w:rsidP="00DE56C6">
      <w:pPr>
        <w:pStyle w:val="2"/>
        <w:jc w:val="both"/>
        <w:rPr>
          <w:sz w:val="24"/>
          <w:szCs w:val="24"/>
        </w:rPr>
      </w:pPr>
      <w:bookmarkStart w:id="10" w:name="_ref_433106"/>
      <w:r>
        <w:rPr>
          <w:sz w:val="24"/>
          <w:szCs w:val="24"/>
        </w:rPr>
        <w:t>8</w:t>
      </w:r>
      <w:r w:rsidR="00DE56C6">
        <w:rPr>
          <w:sz w:val="24"/>
          <w:szCs w:val="24"/>
        </w:rPr>
        <w:t xml:space="preserve">.2. </w:t>
      </w:r>
      <w:r w:rsidR="00DE56C6" w:rsidRPr="00DE56C6">
        <w:rPr>
          <w:sz w:val="24"/>
          <w:szCs w:val="24"/>
        </w:rPr>
        <w:t>Задолженность дебиторов по предъявленным к ним штрафам, пеням, иным санкциям отражается в учете при признании претензии дебитором или в момент вступления в законную силу решения суда об их взыскании.</w:t>
      </w:r>
      <w:bookmarkEnd w:id="10"/>
    </w:p>
    <w:p w:rsidR="00DE56C6" w:rsidRDefault="00DE56C6" w:rsidP="00DE56C6">
      <w:pPr>
        <w:jc w:val="both"/>
      </w:pPr>
      <w:r w:rsidRPr="00DE56C6">
        <w:rPr>
          <w:u w:val="single"/>
        </w:rPr>
        <w:t xml:space="preserve">Основание: </w:t>
      </w:r>
      <w:hyperlink r:id="rId85" w:history="1">
        <w:r w:rsidRPr="00DE56C6">
          <w:rPr>
            <w:rStyle w:val="a6"/>
          </w:rPr>
          <w:t>п. 9</w:t>
        </w:r>
      </w:hyperlink>
      <w:r w:rsidRPr="00DE56C6">
        <w:t xml:space="preserve"> СГС "Учетная политика".</w:t>
      </w:r>
    </w:p>
    <w:p w:rsidR="00DE56C6" w:rsidRPr="00DE56C6" w:rsidRDefault="00DE56C6" w:rsidP="00DE56C6">
      <w:pPr>
        <w:jc w:val="both"/>
      </w:pPr>
    </w:p>
    <w:p w:rsidR="00DE56C6" w:rsidRPr="00DE56C6" w:rsidRDefault="009C6550" w:rsidP="00DE56C6">
      <w:pPr>
        <w:pStyle w:val="2"/>
        <w:jc w:val="both"/>
        <w:rPr>
          <w:sz w:val="24"/>
          <w:szCs w:val="24"/>
        </w:rPr>
      </w:pPr>
      <w:bookmarkStart w:id="11" w:name="_ref_433109"/>
      <w:r>
        <w:rPr>
          <w:sz w:val="24"/>
          <w:szCs w:val="24"/>
        </w:rPr>
        <w:t>8</w:t>
      </w:r>
      <w:r w:rsidR="00DE56C6">
        <w:rPr>
          <w:sz w:val="24"/>
          <w:szCs w:val="24"/>
        </w:rPr>
        <w:t xml:space="preserve">.3 </w:t>
      </w:r>
      <w:r w:rsidR="00DE56C6" w:rsidRPr="00DE56C6">
        <w:rPr>
          <w:sz w:val="24"/>
          <w:szCs w:val="24"/>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11"/>
    </w:p>
    <w:p w:rsidR="00DE56C6" w:rsidRPr="00DE56C6" w:rsidRDefault="00DE56C6" w:rsidP="00DE56C6">
      <w:pPr>
        <w:jc w:val="both"/>
      </w:pPr>
      <w:r w:rsidRPr="00DE56C6">
        <w:rPr>
          <w:u w:val="single"/>
        </w:rPr>
        <w:t xml:space="preserve">Основание: </w:t>
      </w:r>
      <w:hyperlink r:id="rId86" w:history="1">
        <w:r w:rsidRPr="00DE56C6">
          <w:rPr>
            <w:rStyle w:val="a6"/>
          </w:rPr>
          <w:t>п. 9</w:t>
        </w:r>
      </w:hyperlink>
      <w:r w:rsidRPr="00DE56C6">
        <w:t xml:space="preserve"> СГС "Учетная политика".</w:t>
      </w:r>
    </w:p>
    <w:p w:rsidR="00EC5391" w:rsidRPr="00DE56C6" w:rsidRDefault="00EC5391" w:rsidP="0020288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DE56C6" w:rsidRPr="00DE56C6" w:rsidRDefault="009C6550" w:rsidP="00DE56C6">
      <w:pPr>
        <w:widowControl w:val="0"/>
        <w:autoSpaceDE w:val="0"/>
        <w:autoSpaceDN w:val="0"/>
        <w:adjustRightInd w:val="0"/>
      </w:pPr>
      <w:r>
        <w:t>8</w:t>
      </w:r>
      <w:r w:rsidR="00DE56C6">
        <w:t>.4.</w:t>
      </w:r>
      <w:r w:rsidR="00DE56C6" w:rsidRPr="00DE56C6">
        <w:t>Аналитический учет расчетов с поставщиками за поставленные материальные ценности, оказанные услу</w:t>
      </w:r>
      <w:r w:rsidR="00A65DA6">
        <w:t xml:space="preserve">ги, выполненные работы ведется </w:t>
      </w:r>
      <w:r w:rsidR="00DE56C6" w:rsidRPr="00DE56C6">
        <w:t>в Журнале операций по расчетам с поставщиками и подрядчиками в разрезе кредиторов (поставщиков (продавцов), подрядчиков, исполнителей, иного участника договора в отношении которого принимаются обязательства).</w:t>
      </w:r>
    </w:p>
    <w:p w:rsidR="00AA4A17" w:rsidRDefault="00DE56C6" w:rsidP="009C6550">
      <w:pPr>
        <w:jc w:val="both"/>
      </w:pPr>
      <w:r w:rsidRPr="00184AC9">
        <w:rPr>
          <w:u w:val="single"/>
        </w:rPr>
        <w:t xml:space="preserve">Основание: </w:t>
      </w:r>
      <w:hyperlink r:id="rId87" w:history="1">
        <w:r>
          <w:rPr>
            <w:rStyle w:val="a6"/>
          </w:rPr>
          <w:t xml:space="preserve">п. </w:t>
        </w:r>
      </w:hyperlink>
      <w:r>
        <w:rPr>
          <w:u w:val="single"/>
        </w:rPr>
        <w:t>257</w:t>
      </w:r>
      <w:r w:rsidRPr="00184AC9">
        <w:t xml:space="preserve"> Инструкции № 157н</w:t>
      </w:r>
      <w:r>
        <w:t>.</w:t>
      </w:r>
      <w:bookmarkStart w:id="12" w:name="_ref_870026"/>
    </w:p>
    <w:p w:rsidR="0071596D" w:rsidRDefault="0071596D" w:rsidP="00AA4A17">
      <w:pPr>
        <w:jc w:val="both"/>
      </w:pPr>
    </w:p>
    <w:p w:rsidR="0071596D" w:rsidRDefault="009C6550" w:rsidP="00AA4A17">
      <w:pPr>
        <w:jc w:val="both"/>
      </w:pPr>
      <w:r>
        <w:t>8</w:t>
      </w:r>
      <w:r w:rsidR="0071596D">
        <w:t>.</w:t>
      </w:r>
      <w:r>
        <w:t>5</w:t>
      </w:r>
      <w:r w:rsidR="0071596D">
        <w:t xml:space="preserve">. В табеле учета использования рабочего времени (ф. 0504421) отражаются фактические затраты рабочего времени. </w:t>
      </w:r>
    </w:p>
    <w:p w:rsidR="0071596D" w:rsidRDefault="0071596D" w:rsidP="0071596D">
      <w:pPr>
        <w:jc w:val="both"/>
      </w:pPr>
      <w:r w:rsidRPr="00184AC9">
        <w:rPr>
          <w:u w:val="single"/>
        </w:rPr>
        <w:t xml:space="preserve">Основание: </w:t>
      </w:r>
      <w:hyperlink r:id="rId88" w:history="1">
        <w:r>
          <w:t>Методические указания №52н.</w:t>
        </w:r>
      </w:hyperlink>
    </w:p>
    <w:p w:rsidR="0071596D" w:rsidRDefault="0071596D" w:rsidP="0071596D">
      <w:pPr>
        <w:jc w:val="both"/>
      </w:pPr>
    </w:p>
    <w:p w:rsidR="00AA4A17" w:rsidRPr="00184AC9" w:rsidRDefault="00AA4A17" w:rsidP="00AA4A17">
      <w:pPr>
        <w:jc w:val="both"/>
      </w:pPr>
    </w:p>
    <w:bookmarkEnd w:id="12"/>
    <w:p w:rsidR="00B86319" w:rsidRPr="00B86319" w:rsidRDefault="00CB0F33" w:rsidP="0020288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rPr>
      </w:pPr>
      <w:r>
        <w:rPr>
          <w:i/>
        </w:rPr>
        <w:t xml:space="preserve">          </w:t>
      </w:r>
      <w:r w:rsidR="00B86319">
        <w:rPr>
          <w:i/>
        </w:rPr>
        <w:t xml:space="preserve"> </w:t>
      </w:r>
      <w:r w:rsidR="00494880">
        <w:rPr>
          <w:i/>
        </w:rPr>
        <w:t>9</w:t>
      </w:r>
      <w:r w:rsidR="00B86319" w:rsidRPr="00B86319">
        <w:rPr>
          <w:i/>
        </w:rPr>
        <w:t>. Расчеты по обязательствам</w:t>
      </w:r>
    </w:p>
    <w:p w:rsidR="00A54227" w:rsidRPr="00E52C82" w:rsidRDefault="00494880" w:rsidP="00A542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w:t>
      </w:r>
      <w:r w:rsidR="00761865">
        <w:t>.</w:t>
      </w:r>
      <w:r w:rsidR="00B86319">
        <w:t>1</w:t>
      </w:r>
      <w:r w:rsidR="00A54227" w:rsidRPr="00E52C82">
        <w:t xml:space="preserve">. Аналитический учет расчетов по пособиям и иным социальным выплатам ведется в разрезе </w:t>
      </w:r>
      <w:r w:rsidR="00A54227" w:rsidRPr="00E52C82">
        <w:br/>
        <w:t>физических лиц – получателей социальных выплат. </w:t>
      </w:r>
    </w:p>
    <w:p w:rsidR="006E640C" w:rsidRDefault="00494880" w:rsidP="00B8631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9</w:t>
      </w:r>
      <w:r w:rsidR="00B86319">
        <w:t>.2</w:t>
      </w:r>
      <w:r w:rsidR="00A54227" w:rsidRPr="00E52C82">
        <w:t xml:space="preserve">. Аналитический учет расчетов по оплате труда ведется в разрезе сотрудников и других </w:t>
      </w:r>
      <w:r w:rsidR="00A54227" w:rsidRPr="00E52C82">
        <w:br/>
        <w:t xml:space="preserve">физических лиц, с которыми заключены </w:t>
      </w:r>
      <w:r w:rsidR="00A54227">
        <w:t>трудовые</w:t>
      </w:r>
      <w:r w:rsidR="00A54227" w:rsidRPr="00E52C82">
        <w:t xml:space="preserve"> договоры. </w:t>
      </w:r>
      <w:r w:rsidR="00A54227">
        <w:t>Заработная плата перечисляется на карточные счета сотрудников, согласно личным заявлениям.</w:t>
      </w:r>
      <w:r w:rsidR="00BB3573" w:rsidRPr="00BB3573">
        <w:t xml:space="preserve"> </w:t>
      </w:r>
      <w:r w:rsidR="00E93FB4">
        <w:t xml:space="preserve"> </w:t>
      </w:r>
      <w:r w:rsidR="00546130">
        <w:t>Расчетные листы выдаются сотрудникам по</w:t>
      </w:r>
      <w:r w:rsidR="002928E9">
        <w:t xml:space="preserve"> </w:t>
      </w:r>
      <w:r w:rsidR="00546130">
        <w:t>истечени</w:t>
      </w:r>
      <w:r w:rsidR="00E93FB4">
        <w:t>и</w:t>
      </w:r>
      <w:r w:rsidR="002928E9">
        <w:t xml:space="preserve"> </w:t>
      </w:r>
      <w:r w:rsidR="00546130">
        <w:t>отработанного месяца</w:t>
      </w:r>
      <w:r w:rsidR="002928E9">
        <w:t xml:space="preserve"> </w:t>
      </w:r>
      <w:r w:rsidR="00546130">
        <w:t>по форме</w:t>
      </w:r>
      <w:r w:rsidR="00E93FB4">
        <w:t>, которая разработана в</w:t>
      </w:r>
      <w:r w:rsidR="00F2787F">
        <w:t xml:space="preserve"> </w:t>
      </w:r>
      <w:r w:rsidR="00E93FB4">
        <w:t>программе</w:t>
      </w:r>
      <w:r w:rsidR="00F2787F">
        <w:t xml:space="preserve"> </w:t>
      </w:r>
      <w:r w:rsidR="00E93FB4">
        <w:t>1С</w:t>
      </w:r>
      <w:r w:rsidR="002928E9">
        <w:t xml:space="preserve"> </w:t>
      </w:r>
      <w:r w:rsidR="00E93FB4">
        <w:t>и</w:t>
      </w:r>
      <w:r w:rsidR="002928E9">
        <w:t xml:space="preserve"> </w:t>
      </w:r>
      <w:r w:rsidR="00E93FB4">
        <w:t>утверждена</w:t>
      </w:r>
      <w:r w:rsidR="00F2787F">
        <w:t xml:space="preserve"> директором </w:t>
      </w:r>
      <w:r w:rsidR="00E93FB4">
        <w:t>СШОР.</w:t>
      </w:r>
      <w:r w:rsidR="00F2787F">
        <w:t xml:space="preserve"> </w:t>
      </w:r>
      <w:r w:rsidR="002928E9">
        <w:t xml:space="preserve">Срок выдачи </w:t>
      </w:r>
      <w:r w:rsidR="00F2787F">
        <w:t xml:space="preserve">с </w:t>
      </w:r>
      <w:r w:rsidR="008B3521">
        <w:t>5</w:t>
      </w:r>
      <w:r w:rsidR="002928E9">
        <w:t xml:space="preserve"> по </w:t>
      </w:r>
      <w:r w:rsidR="008B3521">
        <w:t>10</w:t>
      </w:r>
      <w:r w:rsidR="002928E9">
        <w:t xml:space="preserve"> число месяца, следующего за расчетным.</w:t>
      </w:r>
      <w:r w:rsidR="00F2787F">
        <w:t xml:space="preserve"> Форма выдачи листов:</w:t>
      </w:r>
      <w:r w:rsidR="00323C66">
        <w:t xml:space="preserve"> на бумажном </w:t>
      </w:r>
      <w:r w:rsidR="003E4701">
        <w:t>носителе под роспись.</w:t>
      </w:r>
    </w:p>
    <w:p w:rsidR="00CB0F33" w:rsidRDefault="00494880" w:rsidP="00B8631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9</w:t>
      </w:r>
      <w:r w:rsidR="003B24BD" w:rsidRPr="003B24BD">
        <w:t>.3. Организация применяет расчетную ведомость с добавлением в заголовочную часть формы 0504402 строк для подписей руководителя и главного бухгалтера.</w:t>
      </w:r>
      <w:r w:rsidR="00F2787F">
        <w:t xml:space="preserve">            </w:t>
      </w:r>
      <w:r w:rsidR="00E93FB4">
        <w:t xml:space="preserve">                                            </w:t>
      </w:r>
      <w:r w:rsidR="00BB3573">
        <w:t xml:space="preserve">                                                   </w:t>
      </w:r>
    </w:p>
    <w:p w:rsidR="00752BC8" w:rsidRDefault="00752BC8" w:rsidP="00752BC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rPr>
      </w:pPr>
      <w:r>
        <w:rPr>
          <w:i/>
        </w:rPr>
        <w:t xml:space="preserve">   </w:t>
      </w:r>
      <w:r w:rsidR="00CB0F33">
        <w:rPr>
          <w:i/>
        </w:rPr>
        <w:t xml:space="preserve">               </w:t>
      </w:r>
      <w:r w:rsidR="00494880">
        <w:rPr>
          <w:i/>
        </w:rPr>
        <w:t>10</w:t>
      </w:r>
      <w:r w:rsidRPr="00C2321E">
        <w:rPr>
          <w:i/>
        </w:rPr>
        <w:t>. Дебиторская и кредиторская задолженность</w:t>
      </w:r>
    </w:p>
    <w:p w:rsidR="00752BC8" w:rsidRPr="00634F05" w:rsidRDefault="00752BC8" w:rsidP="00752BC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16"/>
          <w:szCs w:val="16"/>
        </w:rPr>
      </w:pPr>
    </w:p>
    <w:p w:rsidR="00494880" w:rsidRPr="009660DF" w:rsidRDefault="00494880" w:rsidP="00494880">
      <w:pPr>
        <w:rPr>
          <w:color w:val="000000"/>
        </w:rPr>
      </w:pPr>
      <w:r>
        <w:t>10</w:t>
      </w:r>
      <w:r w:rsidR="00752BC8">
        <w:t>.1.</w:t>
      </w:r>
      <w:r w:rsidRPr="009660DF">
        <w:rPr>
          <w:color w:val="000000"/>
        </w:rPr>
        <w:t xml:space="preserve"> Дебиторская задолженность списывается с учета после того, как комиссия по поступлению и выбытию активов признает ее сомнительной или безнадежной к</w:t>
      </w:r>
      <w:r>
        <w:rPr>
          <w:color w:val="000000"/>
        </w:rPr>
        <w:t> </w:t>
      </w:r>
      <w:r w:rsidRPr="009660DF">
        <w:rPr>
          <w:color w:val="000000"/>
        </w:rPr>
        <w:t>взысканию в порядке, утвержденном</w:t>
      </w:r>
      <w:r>
        <w:rPr>
          <w:color w:val="000000"/>
        </w:rPr>
        <w:t> </w:t>
      </w:r>
      <w:r w:rsidRPr="009660DF">
        <w:rPr>
          <w:color w:val="000000"/>
        </w:rPr>
        <w:t>положением о признании дебиторской задолженности сомнительной и безнадежной к взысканию.</w:t>
      </w:r>
      <w:r w:rsidRPr="009660DF">
        <w:br/>
      </w:r>
      <w:r w:rsidRPr="00494880">
        <w:rPr>
          <w:color w:val="000000"/>
          <w:u w:val="single"/>
        </w:rPr>
        <w:t>Основание: пункт 339</w:t>
      </w:r>
      <w:r w:rsidRPr="009660DF">
        <w:rPr>
          <w:color w:val="000000"/>
        </w:rPr>
        <w:t xml:space="preserve"> Инструкции к Единому плану счетов № 157н, </w:t>
      </w:r>
      <w:r w:rsidRPr="00494880">
        <w:rPr>
          <w:color w:val="000000"/>
          <w:u w:val="single"/>
        </w:rPr>
        <w:t>пункт 11</w:t>
      </w:r>
      <w:r w:rsidRPr="009660DF">
        <w:rPr>
          <w:color w:val="000000"/>
        </w:rPr>
        <w:t xml:space="preserve"> СГС</w:t>
      </w:r>
      <w:r>
        <w:rPr>
          <w:color w:val="000000"/>
        </w:rPr>
        <w:t> </w:t>
      </w:r>
      <w:r w:rsidRPr="009660DF">
        <w:rPr>
          <w:color w:val="000000"/>
        </w:rPr>
        <w:t>«Доходы».</w:t>
      </w:r>
    </w:p>
    <w:p w:rsidR="00494880" w:rsidRDefault="00494880" w:rsidP="00494880">
      <w:pPr>
        <w:rPr>
          <w:color w:val="000000"/>
        </w:rPr>
      </w:pPr>
    </w:p>
    <w:p w:rsidR="00494880" w:rsidRPr="009660DF" w:rsidRDefault="00494880" w:rsidP="00494880">
      <w:pPr>
        <w:rPr>
          <w:color w:val="000000"/>
        </w:rPr>
      </w:pPr>
      <w:r w:rsidRPr="009660DF">
        <w:rPr>
          <w:color w:val="000000"/>
        </w:rPr>
        <w:t>10.2. Кредиторская задолженность, не востребованная кредитором, списывается на</w:t>
      </w:r>
      <w:r>
        <w:rPr>
          <w:color w:val="000000"/>
        </w:rPr>
        <w:t> </w:t>
      </w:r>
      <w:r w:rsidRPr="009660DF">
        <w:rPr>
          <w:color w:val="000000"/>
        </w:rPr>
        <w:t>финансовый результат на основании решения инвентаризационной комиссии о признании задолженности невостребованной кредиторами.</w:t>
      </w:r>
      <w:r>
        <w:rPr>
          <w:color w:val="000000"/>
        </w:rPr>
        <w:t> </w:t>
      </w:r>
      <w:r w:rsidRPr="009660DF">
        <w:rPr>
          <w:color w:val="000000"/>
        </w:rPr>
        <w:t>Одновременно списанная с балансового учета кредиторская задолженность</w:t>
      </w:r>
      <w:r>
        <w:rPr>
          <w:color w:val="000000"/>
        </w:rPr>
        <w:t> </w:t>
      </w:r>
      <w:r w:rsidRPr="009660DF">
        <w:rPr>
          <w:color w:val="000000"/>
        </w:rPr>
        <w:t xml:space="preserve">отражается на </w:t>
      </w:r>
      <w:proofErr w:type="spellStart"/>
      <w:r w:rsidRPr="009660DF">
        <w:rPr>
          <w:color w:val="000000"/>
        </w:rPr>
        <w:t>забалансовом</w:t>
      </w:r>
      <w:proofErr w:type="spellEnd"/>
      <w:r w:rsidRPr="009660DF">
        <w:rPr>
          <w:color w:val="000000"/>
        </w:rPr>
        <w:t xml:space="preserve"> счете 20 «Задолженность, не востребованная</w:t>
      </w:r>
      <w:r>
        <w:rPr>
          <w:color w:val="000000"/>
        </w:rPr>
        <w:t> </w:t>
      </w:r>
      <w:r w:rsidRPr="009660DF">
        <w:rPr>
          <w:color w:val="000000"/>
        </w:rPr>
        <w:t>кредиторами».</w:t>
      </w:r>
    </w:p>
    <w:p w:rsidR="00494880" w:rsidRPr="009660DF" w:rsidRDefault="00494880" w:rsidP="00494880">
      <w:pPr>
        <w:rPr>
          <w:color w:val="000000"/>
        </w:rPr>
      </w:pPr>
      <w:r w:rsidRPr="009660DF">
        <w:rPr>
          <w:color w:val="000000"/>
        </w:rPr>
        <w:t xml:space="preserve">Списание задолженности с </w:t>
      </w:r>
      <w:proofErr w:type="spellStart"/>
      <w:r w:rsidRPr="009660DF">
        <w:rPr>
          <w:color w:val="000000"/>
        </w:rPr>
        <w:t>забалансового</w:t>
      </w:r>
      <w:proofErr w:type="spellEnd"/>
      <w:r w:rsidRPr="009660DF">
        <w:rPr>
          <w:color w:val="000000"/>
        </w:rPr>
        <w:t xml:space="preserve"> учета осуществляется по итогам</w:t>
      </w:r>
      <w:r>
        <w:rPr>
          <w:color w:val="000000"/>
        </w:rPr>
        <w:t> </w:t>
      </w:r>
      <w:r w:rsidRPr="009660DF">
        <w:rPr>
          <w:color w:val="000000"/>
        </w:rPr>
        <w:t>инвентаризации задолженности на основании решения инвентаризационной комиссии</w:t>
      </w:r>
      <w:r>
        <w:rPr>
          <w:color w:val="000000"/>
        </w:rPr>
        <w:t> </w:t>
      </w:r>
      <w:r w:rsidRPr="009660DF">
        <w:rPr>
          <w:color w:val="000000"/>
        </w:rPr>
        <w:t>учреждения:</w:t>
      </w:r>
    </w:p>
    <w:p w:rsidR="00494880" w:rsidRPr="009660DF" w:rsidRDefault="00494880" w:rsidP="00494880">
      <w:pPr>
        <w:numPr>
          <w:ilvl w:val="0"/>
          <w:numId w:val="41"/>
        </w:numPr>
        <w:spacing w:before="100" w:beforeAutospacing="1" w:after="100" w:afterAutospacing="1"/>
        <w:ind w:left="780" w:right="180"/>
        <w:contextualSpacing/>
        <w:rPr>
          <w:color w:val="000000"/>
        </w:rPr>
      </w:pPr>
      <w:r w:rsidRPr="009660DF">
        <w:rPr>
          <w:color w:val="000000"/>
        </w:rPr>
        <w:t xml:space="preserve">по истечении пяти лет отражения задолженности на </w:t>
      </w:r>
      <w:proofErr w:type="spellStart"/>
      <w:r w:rsidRPr="009660DF">
        <w:rPr>
          <w:color w:val="000000"/>
        </w:rPr>
        <w:t>забалансовом</w:t>
      </w:r>
      <w:proofErr w:type="spellEnd"/>
      <w:r w:rsidRPr="009660DF">
        <w:rPr>
          <w:color w:val="000000"/>
        </w:rPr>
        <w:t xml:space="preserve"> учете;</w:t>
      </w:r>
    </w:p>
    <w:p w:rsidR="00494880" w:rsidRPr="009660DF" w:rsidRDefault="00494880" w:rsidP="00494880">
      <w:pPr>
        <w:numPr>
          <w:ilvl w:val="0"/>
          <w:numId w:val="41"/>
        </w:numPr>
        <w:spacing w:before="100" w:beforeAutospacing="1" w:after="100" w:afterAutospacing="1"/>
        <w:ind w:left="780" w:right="180"/>
        <w:contextualSpacing/>
        <w:rPr>
          <w:color w:val="000000"/>
        </w:rPr>
      </w:pPr>
      <w:r w:rsidRPr="009660DF">
        <w:rPr>
          <w:color w:val="000000"/>
        </w:rPr>
        <w:t>по завершении срока возможного возобновления процедуры взыскания</w:t>
      </w:r>
      <w:r>
        <w:rPr>
          <w:color w:val="000000"/>
        </w:rPr>
        <w:t> </w:t>
      </w:r>
      <w:r w:rsidRPr="009660DF">
        <w:rPr>
          <w:color w:val="000000"/>
        </w:rPr>
        <w:t>задолженности согласно действующему законодательству;</w:t>
      </w:r>
    </w:p>
    <w:p w:rsidR="00494880" w:rsidRPr="00494880" w:rsidRDefault="00494880" w:rsidP="00494880">
      <w:pPr>
        <w:numPr>
          <w:ilvl w:val="0"/>
          <w:numId w:val="41"/>
        </w:numPr>
        <w:spacing w:before="100" w:beforeAutospacing="1"/>
        <w:ind w:left="780" w:right="180"/>
        <w:rPr>
          <w:color w:val="000000"/>
          <w:u w:val="single"/>
        </w:rPr>
      </w:pPr>
      <w:r w:rsidRPr="00494880">
        <w:rPr>
          <w:color w:val="000000"/>
        </w:rPr>
        <w:t>при наличии документов, подтверждающих прекращение обязательства в связи со  смертью (ликвидацией) контрагента.</w:t>
      </w:r>
    </w:p>
    <w:p w:rsidR="00494880" w:rsidRPr="009660DF" w:rsidRDefault="00494880" w:rsidP="00494880">
      <w:pPr>
        <w:rPr>
          <w:color w:val="000000"/>
        </w:rPr>
      </w:pPr>
      <w:r w:rsidRPr="00494880">
        <w:rPr>
          <w:color w:val="000000"/>
          <w:u w:val="single"/>
        </w:rPr>
        <w:t>Основание: пункты 371, 372</w:t>
      </w:r>
      <w:r w:rsidRPr="009660DF">
        <w:rPr>
          <w:color w:val="000000"/>
        </w:rPr>
        <w:t xml:space="preserve"> Инструкции к Единому плану счетов № 157н.</w:t>
      </w:r>
    </w:p>
    <w:p w:rsidR="00752BC8" w:rsidRDefault="00752BC8" w:rsidP="00752BC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723FBC" w:rsidRPr="00326D05" w:rsidRDefault="00752BC8" w:rsidP="00752BC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rPr>
      </w:pPr>
      <w:r>
        <w:rPr>
          <w:i/>
          <w:iCs/>
        </w:rPr>
        <w:t xml:space="preserve">  </w:t>
      </w:r>
      <w:r w:rsidR="008860BF">
        <w:rPr>
          <w:i/>
          <w:iCs/>
        </w:rPr>
        <w:t xml:space="preserve">          </w:t>
      </w:r>
      <w:r w:rsidR="008A58D1">
        <w:rPr>
          <w:i/>
          <w:iCs/>
        </w:rPr>
        <w:t xml:space="preserve">        </w:t>
      </w:r>
      <w:r w:rsidR="008860BF">
        <w:rPr>
          <w:i/>
          <w:iCs/>
        </w:rPr>
        <w:t xml:space="preserve">  </w:t>
      </w:r>
      <w:r w:rsidRPr="00C2321E">
        <w:rPr>
          <w:i/>
          <w:iCs/>
        </w:rPr>
        <w:t>1</w:t>
      </w:r>
      <w:r w:rsidR="00494880">
        <w:rPr>
          <w:i/>
          <w:iCs/>
        </w:rPr>
        <w:t>1</w:t>
      </w:r>
      <w:r w:rsidRPr="00C2321E">
        <w:rPr>
          <w:i/>
          <w:iCs/>
        </w:rPr>
        <w:t>. Финансовый результат</w:t>
      </w:r>
      <w:r w:rsidR="008A58D1" w:rsidRPr="008A58D1">
        <w:rPr>
          <w:color w:val="000000"/>
          <w:sz w:val="28"/>
          <w:szCs w:val="28"/>
        </w:rPr>
        <w:t xml:space="preserve"> </w:t>
      </w:r>
    </w:p>
    <w:p w:rsidR="00C14F9C" w:rsidRDefault="00752BC8" w:rsidP="00C14F9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1</w:t>
      </w:r>
      <w:r w:rsidR="00F9648E">
        <w:t>1</w:t>
      </w:r>
      <w:r>
        <w:t xml:space="preserve">.1 </w:t>
      </w:r>
      <w:r w:rsidR="00C14F9C" w:rsidRPr="00711C5F">
        <w:t>Учреждение осуществляет все расходы в пределах установленных норм и утвержденного на текущий год плана финансово-хозяйственной деятельности</w:t>
      </w:r>
      <w:r w:rsidR="00324128">
        <w:t>.</w:t>
      </w:r>
    </w:p>
    <w:p w:rsidR="00BE0D3E" w:rsidRPr="009D5C96" w:rsidRDefault="00BE0D3E" w:rsidP="00C14F9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4B114A" w:rsidRPr="008A58D1" w:rsidRDefault="00752BC8" w:rsidP="004B114A">
      <w:pPr>
        <w:jc w:val="both"/>
      </w:pPr>
      <w:r>
        <w:t>1</w:t>
      </w:r>
      <w:r w:rsidR="00F9648E">
        <w:t>1</w:t>
      </w:r>
      <w:r>
        <w:t>.</w:t>
      </w:r>
      <w:r w:rsidR="004B114A">
        <w:t xml:space="preserve">2. </w:t>
      </w:r>
      <w:r w:rsidR="004B114A" w:rsidRPr="004B114A">
        <w:t xml:space="preserve">В учреждении создается резерв </w:t>
      </w:r>
      <w:r w:rsidR="008A58D1" w:rsidRPr="008A58D1">
        <w:rPr>
          <w:color w:val="000000"/>
        </w:rPr>
        <w:t>предстоящих расходов по выплатам персоналу</w:t>
      </w:r>
      <w:r w:rsidR="004B114A" w:rsidRPr="008A58D1">
        <w:t xml:space="preserve">, который отражается на счете 0.401.60.000. </w:t>
      </w:r>
    </w:p>
    <w:p w:rsidR="004B114A" w:rsidRPr="004B114A" w:rsidRDefault="003B281B" w:rsidP="004B114A">
      <w:pPr>
        <w:jc w:val="both"/>
      </w:pPr>
      <w:r>
        <w:t>Также создаются р</w:t>
      </w:r>
      <w:r w:rsidR="004B114A" w:rsidRPr="004B114A">
        <w:t xml:space="preserve">езервы по другим расходам </w:t>
      </w:r>
      <w:r>
        <w:t xml:space="preserve">(услуги связи, коммунальные услуги), </w:t>
      </w:r>
      <w:r w:rsidRPr="008A58D1">
        <w:t>отража</w:t>
      </w:r>
      <w:r>
        <w:t>ю</w:t>
      </w:r>
      <w:r w:rsidRPr="008A58D1">
        <w:t>тся</w:t>
      </w:r>
      <w:r>
        <w:t xml:space="preserve"> они</w:t>
      </w:r>
      <w:r w:rsidRPr="008A58D1">
        <w:t xml:space="preserve"> на счете 0.401.60.000</w:t>
      </w:r>
    </w:p>
    <w:p w:rsidR="004B114A" w:rsidRPr="004B114A" w:rsidRDefault="004B114A" w:rsidP="004B114A">
      <w:pPr>
        <w:jc w:val="both"/>
      </w:pPr>
      <w:r w:rsidRPr="004B114A">
        <w:t xml:space="preserve">Величина резерва </w:t>
      </w:r>
      <w:r w:rsidR="00E64E8C" w:rsidRPr="008A58D1">
        <w:rPr>
          <w:color w:val="000000"/>
        </w:rPr>
        <w:t xml:space="preserve">предстоящих расходов </w:t>
      </w:r>
      <w:r w:rsidRPr="004B114A">
        <w:t>определяется</w:t>
      </w:r>
      <w:r w:rsidR="003B281B">
        <w:t xml:space="preserve"> ежегодно по состоянию на 31-е </w:t>
      </w:r>
      <w:r w:rsidRPr="004B114A">
        <w:t>декабря текущего календарного года.</w:t>
      </w:r>
    </w:p>
    <w:p w:rsidR="004B114A" w:rsidRPr="00326D05" w:rsidRDefault="004B114A" w:rsidP="004B114A">
      <w:pPr>
        <w:jc w:val="both"/>
        <w:rPr>
          <w:sz w:val="16"/>
          <w:szCs w:val="16"/>
        </w:rPr>
      </w:pPr>
    </w:p>
    <w:p w:rsidR="004B114A" w:rsidRPr="004B114A" w:rsidRDefault="004B114A" w:rsidP="004B114A">
      <w:pPr>
        <w:jc w:val="both"/>
      </w:pPr>
      <w:r w:rsidRPr="004B114A">
        <w:t xml:space="preserve">В резерв </w:t>
      </w:r>
      <w:r w:rsidR="00E64E8C" w:rsidRPr="008A58D1">
        <w:rPr>
          <w:color w:val="000000"/>
        </w:rPr>
        <w:t>предстоящих расходов по выплатам персоналу</w:t>
      </w:r>
      <w:r w:rsidR="00E64E8C" w:rsidRPr="004B114A">
        <w:t xml:space="preserve"> </w:t>
      </w:r>
      <w:r w:rsidRPr="004B114A">
        <w:t>включаются:</w:t>
      </w:r>
    </w:p>
    <w:p w:rsidR="004B114A" w:rsidRPr="004B114A" w:rsidRDefault="004B114A" w:rsidP="004B114A">
      <w:pPr>
        <w:jc w:val="both"/>
      </w:pPr>
      <w:r w:rsidRPr="004B114A">
        <w:t>– суммы отпускных (компенсаций за неиспользованный отпуск) за фактически отработанное время каждого сотрудника учреждения, рассчитанных на дату определения резерва;</w:t>
      </w:r>
    </w:p>
    <w:p w:rsidR="004B114A" w:rsidRPr="004B114A" w:rsidRDefault="004B114A" w:rsidP="004B114A">
      <w:pPr>
        <w:jc w:val="both"/>
      </w:pPr>
      <w:r w:rsidRPr="004B114A">
        <w:t>– суммы обязательных страховых взносов во внебюджетные фонды, соответствующие размеру отпускных, рассчитанных на дату определения резерва.</w:t>
      </w:r>
    </w:p>
    <w:p w:rsidR="00E46CE2" w:rsidRDefault="00E46CE2" w:rsidP="00E46CE2">
      <w:pPr>
        <w:pStyle w:val="a5"/>
        <w:spacing w:before="0" w:beforeAutospacing="0" w:after="0" w:afterAutospacing="0"/>
      </w:pPr>
      <w:r>
        <w:rPr>
          <w:u w:val="single"/>
        </w:rPr>
        <w:t xml:space="preserve">Основание: пункт </w:t>
      </w:r>
      <w:r w:rsidRPr="00E0095B">
        <w:rPr>
          <w:u w:val="single"/>
        </w:rPr>
        <w:t xml:space="preserve"> 302.1</w:t>
      </w:r>
      <w:r w:rsidRPr="00C2321E">
        <w:t xml:space="preserve"> Инструкции  № 157н.</w:t>
      </w:r>
    </w:p>
    <w:p w:rsidR="006E539B" w:rsidRPr="00240E0E" w:rsidRDefault="006E539B" w:rsidP="006E539B">
      <w:pPr>
        <w:jc w:val="both"/>
      </w:pPr>
      <w:r w:rsidRPr="00240E0E">
        <w:t>Сумма расходов на оплату предстоящих отпусков определяется следующим образом:</w:t>
      </w:r>
    </w:p>
    <w:p w:rsidR="006E539B" w:rsidRPr="00240E0E" w:rsidRDefault="006E539B" w:rsidP="006E539B">
      <w:pPr>
        <w:jc w:val="both"/>
      </w:pPr>
      <w:r w:rsidRPr="00240E0E">
        <w:t xml:space="preserve">Расчет средней зарплаты производится </w:t>
      </w:r>
      <w:proofErr w:type="spellStart"/>
      <w:r w:rsidRPr="00240E0E">
        <w:t>персонифицированно</w:t>
      </w:r>
      <w:proofErr w:type="spellEnd"/>
      <w:r w:rsidRPr="00240E0E">
        <w:t xml:space="preserve"> по каждому сотруднику по следующей формуле:</w:t>
      </w:r>
    </w:p>
    <w:p w:rsidR="006E539B" w:rsidRPr="00240E0E" w:rsidRDefault="006E539B" w:rsidP="006E539B">
      <w:pPr>
        <w:jc w:val="both"/>
      </w:pPr>
      <w:r w:rsidRPr="00240E0E">
        <w:t>Резерв отпусков = К х ЗП, где:</w:t>
      </w:r>
    </w:p>
    <w:p w:rsidR="006E539B" w:rsidRPr="00240E0E" w:rsidRDefault="006E539B" w:rsidP="006E539B">
      <w:pPr>
        <w:jc w:val="both"/>
      </w:pPr>
      <w:r w:rsidRPr="00240E0E">
        <w:t>К – количество неиспользованных сотрудником дней отпуска за период с начала работы на дату расчета;</w:t>
      </w:r>
    </w:p>
    <w:p w:rsidR="004B114A" w:rsidRPr="004B114A" w:rsidRDefault="006E539B" w:rsidP="006E539B">
      <w:pPr>
        <w:jc w:val="both"/>
      </w:pPr>
      <w:r w:rsidRPr="00240E0E">
        <w:t>ЗП – среднедневной заработок сотрудника, исчисленный по правилам расчета среднего заработка для оплаты отпусков на дату вычисления резерва.</w:t>
      </w:r>
    </w:p>
    <w:p w:rsidR="00752BC8" w:rsidRDefault="004B114A" w:rsidP="00185B83">
      <w:pPr>
        <w:jc w:val="both"/>
      </w:pPr>
      <w:r w:rsidRPr="00E0095B">
        <w:rPr>
          <w:u w:val="single"/>
        </w:rPr>
        <w:t>Основание: пункт 302.1</w:t>
      </w:r>
      <w:r w:rsidR="008A1462">
        <w:t xml:space="preserve"> Инструкции </w:t>
      </w:r>
      <w:r w:rsidRPr="004B114A">
        <w:t>№ 157н.</w:t>
      </w:r>
      <w:r>
        <w:t xml:space="preserve">       </w:t>
      </w:r>
    </w:p>
    <w:p w:rsidR="00752BC8" w:rsidRDefault="00752BC8" w:rsidP="00185B83">
      <w:pPr>
        <w:jc w:val="both"/>
      </w:pPr>
    </w:p>
    <w:p w:rsidR="00970CAB" w:rsidRDefault="004B114A" w:rsidP="00E64E8C">
      <w:pPr>
        <w:pStyle w:val="a5"/>
        <w:spacing w:before="0" w:beforeAutospacing="0" w:after="0" w:afterAutospacing="0"/>
        <w:rPr>
          <w:color w:val="000000"/>
        </w:rPr>
      </w:pPr>
      <w:r>
        <w:t xml:space="preserve">  </w:t>
      </w:r>
      <w:r w:rsidR="00752BC8" w:rsidRPr="00C2321E">
        <w:t>1</w:t>
      </w:r>
      <w:r w:rsidR="00F9648E">
        <w:t>1</w:t>
      </w:r>
      <w:r w:rsidR="00752BC8" w:rsidRPr="00C2321E">
        <w:t>.3. В составе расходов будущих периодов на счете 0.401.50.000 «Расходы будущих периодов» отражаются расходы по:</w:t>
      </w:r>
    </w:p>
    <w:p w:rsidR="00EF6A4A" w:rsidRDefault="00EF6A4A" w:rsidP="00841941">
      <w:pPr>
        <w:pStyle w:val="a7"/>
        <w:numPr>
          <w:ilvl w:val="0"/>
          <w:numId w:val="31"/>
        </w:numPr>
        <w:spacing w:after="100" w:afterAutospacing="1"/>
        <w:ind w:right="180"/>
        <w:jc w:val="both"/>
        <w:rPr>
          <w:color w:val="000000"/>
        </w:rPr>
      </w:pPr>
      <w:r w:rsidRPr="00EF6A4A">
        <w:rPr>
          <w:color w:val="000000"/>
        </w:rPr>
        <w:t>отпускные, если сотрудник не отработал период, за который предоставили отпуск;</w:t>
      </w:r>
      <w:r>
        <w:rPr>
          <w:color w:val="000000"/>
        </w:rPr>
        <w:t xml:space="preserve"> </w:t>
      </w:r>
    </w:p>
    <w:p w:rsidR="00841941" w:rsidRPr="00EF6A4A" w:rsidRDefault="00841941" w:rsidP="00841941">
      <w:pPr>
        <w:pStyle w:val="a7"/>
        <w:numPr>
          <w:ilvl w:val="0"/>
          <w:numId w:val="31"/>
        </w:numPr>
        <w:spacing w:after="100" w:afterAutospacing="1"/>
        <w:ind w:right="180"/>
        <w:jc w:val="both"/>
        <w:rPr>
          <w:color w:val="000000"/>
        </w:rPr>
      </w:pPr>
      <w:r w:rsidRPr="00EF6A4A">
        <w:rPr>
          <w:color w:val="000000"/>
        </w:rPr>
        <w:t>страхованию имущества, гражданской ответственности, жизни и здоровья спортсменов;</w:t>
      </w:r>
    </w:p>
    <w:p w:rsidR="00752BC8" w:rsidRPr="00C2321E" w:rsidRDefault="00752BC8" w:rsidP="00EF6A4A">
      <w:pPr>
        <w:pStyle w:val="a5"/>
        <w:numPr>
          <w:ilvl w:val="0"/>
          <w:numId w:val="31"/>
        </w:numPr>
        <w:spacing w:before="0" w:beforeAutospacing="0" w:after="0" w:afterAutospacing="0"/>
      </w:pPr>
      <w:r w:rsidRPr="00C2321E">
        <w:t>приобретению неисключительного права пользования нематериальными активами в течение нескольких отчетных периодов</w:t>
      </w:r>
      <w:r w:rsidR="00265AAA">
        <w:t xml:space="preserve"> (</w:t>
      </w:r>
      <w:r w:rsidR="00265AAA" w:rsidRPr="009660DF">
        <w:rPr>
          <w:color w:val="000000"/>
        </w:rPr>
        <w:t>дата начала и окончания исполнения договора приходятся на разные отчетные годы</w:t>
      </w:r>
      <w:r w:rsidR="00265AAA">
        <w:rPr>
          <w:color w:val="000000"/>
        </w:rPr>
        <w:t>)</w:t>
      </w:r>
      <w:r w:rsidRPr="00C2321E">
        <w:t>;</w:t>
      </w:r>
    </w:p>
    <w:p w:rsidR="00752BC8" w:rsidRPr="00C2321E" w:rsidRDefault="00752BC8" w:rsidP="00DC6646">
      <w:r w:rsidRPr="00C2321E">
        <w:lastRenderedPageBreak/>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r w:rsidRPr="00C2321E">
        <w:br/>
        <w:t>По договорам  неисключительного права пользования период, к которому относятся расходы, равен сроку действия договора.</w:t>
      </w:r>
      <w:r w:rsidR="00DC6646">
        <w:rPr>
          <w:color w:val="000000"/>
        </w:rPr>
        <w:t xml:space="preserve"> По договорам страхования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руководителя учреждения в приказе.</w:t>
      </w:r>
    </w:p>
    <w:p w:rsidR="00752BC8" w:rsidRDefault="00752BC8" w:rsidP="00752BC8">
      <w:pPr>
        <w:pStyle w:val="a5"/>
        <w:spacing w:before="0" w:beforeAutospacing="0" w:after="0" w:afterAutospacing="0"/>
      </w:pPr>
      <w:r w:rsidRPr="00E0095B">
        <w:rPr>
          <w:u w:val="single"/>
        </w:rPr>
        <w:t>Основание: пункты 302, 302.1</w:t>
      </w:r>
      <w:r w:rsidR="00565F6A">
        <w:t xml:space="preserve"> Инструкции </w:t>
      </w:r>
      <w:r w:rsidRPr="00C2321E">
        <w:t>№ 157н.</w:t>
      </w:r>
    </w:p>
    <w:p w:rsidR="00F9648E" w:rsidRDefault="00F9648E" w:rsidP="00F9648E">
      <w:pPr>
        <w:rPr>
          <w:color w:val="000000"/>
        </w:rPr>
      </w:pPr>
    </w:p>
    <w:p w:rsidR="00F9648E" w:rsidRPr="009660DF" w:rsidRDefault="00F9648E" w:rsidP="00F9648E">
      <w:pPr>
        <w:rPr>
          <w:color w:val="000000"/>
        </w:rPr>
      </w:pPr>
      <w:r>
        <w:rPr>
          <w:color w:val="000000"/>
        </w:rPr>
        <w:t xml:space="preserve">11.4. </w:t>
      </w:r>
      <w:r w:rsidRPr="009660DF">
        <w:rPr>
          <w:color w:val="000000"/>
        </w:rPr>
        <w:t>Доходы от целевых субсидий по соглашению, заключенному на срок более года, учреждение отражает на счетах:</w:t>
      </w:r>
    </w:p>
    <w:p w:rsidR="00F9648E" w:rsidRPr="009660DF" w:rsidRDefault="00F9648E" w:rsidP="00F9648E">
      <w:pPr>
        <w:numPr>
          <w:ilvl w:val="0"/>
          <w:numId w:val="44"/>
        </w:numPr>
        <w:spacing w:before="100" w:beforeAutospacing="1" w:after="100" w:afterAutospacing="1"/>
        <w:ind w:left="780" w:right="180"/>
        <w:contextualSpacing/>
        <w:rPr>
          <w:color w:val="000000"/>
        </w:rPr>
      </w:pPr>
      <w:r w:rsidRPr="009660DF">
        <w:rPr>
          <w:color w:val="000000"/>
        </w:rPr>
        <w:t>401.41 «Доходы будущих периодов к признанию в текущем году»;</w:t>
      </w:r>
    </w:p>
    <w:p w:rsidR="00F9648E" w:rsidRPr="009660DF" w:rsidRDefault="00F9648E" w:rsidP="00F9648E">
      <w:pPr>
        <w:numPr>
          <w:ilvl w:val="0"/>
          <w:numId w:val="44"/>
        </w:numPr>
        <w:spacing w:before="100" w:beforeAutospacing="1"/>
        <w:ind w:left="780" w:right="180"/>
        <w:rPr>
          <w:color w:val="000000"/>
        </w:rPr>
      </w:pPr>
      <w:r w:rsidRPr="009660DF">
        <w:rPr>
          <w:color w:val="000000"/>
        </w:rPr>
        <w:t>401.49 «Доходы будущих периодов к признанию в очередные годы».</w:t>
      </w:r>
    </w:p>
    <w:p w:rsidR="00F9648E" w:rsidRPr="009660DF" w:rsidRDefault="00F9648E" w:rsidP="00F9648E">
      <w:pPr>
        <w:rPr>
          <w:color w:val="000000"/>
        </w:rPr>
      </w:pPr>
      <w:r w:rsidRPr="00F9648E">
        <w:rPr>
          <w:color w:val="000000"/>
          <w:u w:val="single"/>
        </w:rPr>
        <w:t>Основание: пункт 301</w:t>
      </w:r>
      <w:r w:rsidRPr="009660DF">
        <w:rPr>
          <w:color w:val="000000"/>
        </w:rPr>
        <w:t xml:space="preserve"> Инструкции к Единому плану счетов № 157н.</w:t>
      </w:r>
    </w:p>
    <w:p w:rsidR="006E29FF" w:rsidRDefault="006E29FF"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iCs/>
        </w:rPr>
      </w:pPr>
    </w:p>
    <w:p w:rsidR="004B5D4A" w:rsidRPr="00C2321E" w:rsidRDefault="00CB0F33"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Pr>
          <w:i/>
          <w:iCs/>
        </w:rPr>
        <w:t xml:space="preserve">              </w:t>
      </w:r>
      <w:r w:rsidR="004B5D4A" w:rsidRPr="00C2321E">
        <w:rPr>
          <w:i/>
          <w:iCs/>
        </w:rPr>
        <w:t>1</w:t>
      </w:r>
      <w:r w:rsidR="00650C24">
        <w:rPr>
          <w:i/>
          <w:iCs/>
        </w:rPr>
        <w:t>2</w:t>
      </w:r>
      <w:r w:rsidR="004B5D4A" w:rsidRPr="00C2321E">
        <w:rPr>
          <w:i/>
          <w:iCs/>
        </w:rPr>
        <w:t>. Санкционирование расходов</w:t>
      </w:r>
    </w:p>
    <w:p w:rsidR="004B5D4A" w:rsidRPr="00C2321E" w:rsidRDefault="004B5D4A"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C2321E">
        <w:t> </w:t>
      </w:r>
    </w:p>
    <w:p w:rsidR="004B5D4A" w:rsidRPr="00302F3D" w:rsidRDefault="004B5D4A"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rPr>
      </w:pPr>
      <w:r w:rsidRPr="00C2321E">
        <w:t xml:space="preserve">Принятие к учету обязательств (денежных обязательств) осуществляется в порядке, приведенном в </w:t>
      </w:r>
      <w:r w:rsidR="00302F3D" w:rsidRPr="00902C3E">
        <w:rPr>
          <w:color w:val="7030A0"/>
        </w:rPr>
        <w:t>П</w:t>
      </w:r>
      <w:r w:rsidRPr="00902C3E">
        <w:rPr>
          <w:color w:val="7030A0"/>
        </w:rPr>
        <w:t>риложении</w:t>
      </w:r>
      <w:r w:rsidR="00615742" w:rsidRPr="00902C3E">
        <w:rPr>
          <w:color w:val="7030A0"/>
        </w:rPr>
        <w:t xml:space="preserve">  №</w:t>
      </w:r>
      <w:r w:rsidRPr="00902C3E">
        <w:rPr>
          <w:color w:val="7030A0"/>
        </w:rPr>
        <w:t> </w:t>
      </w:r>
      <w:r w:rsidR="00902C3E">
        <w:rPr>
          <w:color w:val="7030A0"/>
        </w:rPr>
        <w:t>4</w:t>
      </w:r>
      <w:r w:rsidRPr="00902C3E">
        <w:rPr>
          <w:color w:val="7030A0"/>
        </w:rPr>
        <w:t>.</w:t>
      </w:r>
    </w:p>
    <w:p w:rsidR="004B5D4A" w:rsidRPr="00C2321E" w:rsidRDefault="004B5D4A"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4B5D4A" w:rsidRPr="00C2321E" w:rsidRDefault="00CB0F33"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iCs/>
        </w:rPr>
      </w:pPr>
      <w:r>
        <w:rPr>
          <w:i/>
          <w:iCs/>
        </w:rPr>
        <w:t xml:space="preserve">             </w:t>
      </w:r>
      <w:r w:rsidR="004B5D4A" w:rsidRPr="00C2321E">
        <w:rPr>
          <w:i/>
          <w:iCs/>
        </w:rPr>
        <w:t>1</w:t>
      </w:r>
      <w:r w:rsidR="00D513A8">
        <w:rPr>
          <w:i/>
          <w:iCs/>
        </w:rPr>
        <w:t>3</w:t>
      </w:r>
      <w:r w:rsidR="004B5D4A" w:rsidRPr="00C2321E">
        <w:rPr>
          <w:i/>
          <w:iCs/>
        </w:rPr>
        <w:t>. События после отчетной даты</w:t>
      </w:r>
    </w:p>
    <w:p w:rsidR="004B5D4A" w:rsidRPr="00C2321E" w:rsidRDefault="004B5D4A"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iCs/>
        </w:rPr>
      </w:pPr>
      <w:r w:rsidRPr="00C2321E">
        <w:rPr>
          <w:i/>
          <w:iCs/>
        </w:rPr>
        <w:t> </w:t>
      </w:r>
    </w:p>
    <w:p w:rsidR="004B5D4A" w:rsidRDefault="004B5D4A" w:rsidP="004B5D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7030A0"/>
        </w:rPr>
      </w:pPr>
      <w:r w:rsidRPr="00C2321E">
        <w:t xml:space="preserve">Признание и отражение в учете и отчетности событий после отчетной даты осуществляется в порядке, приведенном </w:t>
      </w:r>
      <w:r w:rsidR="00615742">
        <w:rPr>
          <w:color w:val="000000" w:themeColor="text1"/>
        </w:rPr>
        <w:t xml:space="preserve">в </w:t>
      </w:r>
      <w:r w:rsidR="00615742" w:rsidRPr="009F5B22">
        <w:rPr>
          <w:color w:val="7030A0"/>
        </w:rPr>
        <w:t>П</w:t>
      </w:r>
      <w:r w:rsidRPr="009F5B22">
        <w:rPr>
          <w:color w:val="7030A0"/>
        </w:rPr>
        <w:t>риложении </w:t>
      </w:r>
      <w:r w:rsidR="00615742" w:rsidRPr="009F5B22">
        <w:rPr>
          <w:color w:val="7030A0"/>
        </w:rPr>
        <w:t>№</w:t>
      </w:r>
      <w:r w:rsidRPr="009F5B22">
        <w:rPr>
          <w:color w:val="7030A0"/>
        </w:rPr>
        <w:t>1</w:t>
      </w:r>
      <w:r w:rsidR="00615742" w:rsidRPr="009F5B22">
        <w:rPr>
          <w:color w:val="7030A0"/>
        </w:rPr>
        <w:t>1</w:t>
      </w:r>
      <w:r w:rsidRPr="009F5B22">
        <w:rPr>
          <w:color w:val="7030A0"/>
        </w:rPr>
        <w:t>.</w:t>
      </w:r>
    </w:p>
    <w:p w:rsidR="00761865" w:rsidRPr="004102FE" w:rsidRDefault="004102FE" w:rsidP="004102F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single"/>
        </w:rPr>
      </w:pPr>
      <w:r w:rsidRPr="004102FE">
        <w:rPr>
          <w:iCs/>
          <w:u w:val="single"/>
          <w:lang w:val="en-US"/>
        </w:rPr>
        <w:t>V</w:t>
      </w:r>
      <w:r w:rsidR="00766FDB" w:rsidRPr="004102FE">
        <w:rPr>
          <w:iCs/>
          <w:u w:val="single"/>
        </w:rPr>
        <w:t xml:space="preserve">. </w:t>
      </w:r>
      <w:r w:rsidR="00761865" w:rsidRPr="004102FE">
        <w:rPr>
          <w:u w:val="single"/>
        </w:rPr>
        <w:t>Инвентаризация имущества и обязательств</w:t>
      </w:r>
    </w:p>
    <w:p w:rsidR="00F53198" w:rsidRDefault="00764906" w:rsidP="00F5319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both"/>
      </w:pPr>
      <w:r w:rsidRPr="00F53198">
        <w:t xml:space="preserve">1. </w:t>
      </w:r>
      <w:proofErr w:type="gramStart"/>
      <w:r w:rsidRPr="00F53198">
        <w:t>Инвентаризация</w:t>
      </w:r>
      <w:r w:rsidR="00364CCB" w:rsidRPr="00F53198">
        <w:t xml:space="preserve"> </w:t>
      </w:r>
      <w:r w:rsidRPr="00F53198">
        <w:t xml:space="preserve"> имущества</w:t>
      </w:r>
      <w:proofErr w:type="gramEnd"/>
      <w:r w:rsidR="00364CCB" w:rsidRPr="00F53198">
        <w:t xml:space="preserve">  </w:t>
      </w:r>
      <w:r w:rsidRPr="00F53198">
        <w:t xml:space="preserve">и </w:t>
      </w:r>
      <w:r w:rsidR="00364CCB" w:rsidRPr="00F53198">
        <w:t xml:space="preserve"> </w:t>
      </w:r>
      <w:r w:rsidRPr="00F53198">
        <w:t xml:space="preserve">обязательств </w:t>
      </w:r>
      <w:r w:rsidR="00C45376" w:rsidRPr="00F53198">
        <w:t xml:space="preserve">(в т. ч. числящихся на </w:t>
      </w:r>
      <w:proofErr w:type="spellStart"/>
      <w:r w:rsidR="00C45376" w:rsidRPr="00F53198">
        <w:t>забалансовых</w:t>
      </w:r>
      <w:proofErr w:type="spellEnd"/>
      <w:r w:rsidR="00C45376" w:rsidRPr="00F53198">
        <w:t xml:space="preserve"> счетах), а также финансовых результатов (в т. ч. расходов будущих периодов и резервов) </w:t>
      </w:r>
      <w:r w:rsidR="00364CCB" w:rsidRPr="00F53198">
        <w:t xml:space="preserve"> </w:t>
      </w:r>
      <w:r w:rsidRPr="00F53198">
        <w:t xml:space="preserve">проводится </w:t>
      </w:r>
      <w:r w:rsidR="00364CCB" w:rsidRPr="00F53198">
        <w:t xml:space="preserve"> </w:t>
      </w:r>
      <w:r w:rsidRPr="00F53198">
        <w:t xml:space="preserve">раз </w:t>
      </w:r>
      <w:r w:rsidR="00364CCB" w:rsidRPr="00F53198">
        <w:t xml:space="preserve"> </w:t>
      </w:r>
      <w:r w:rsidRPr="00F53198">
        <w:t xml:space="preserve">в </w:t>
      </w:r>
      <w:r w:rsidR="00364CCB" w:rsidRPr="00F53198">
        <w:t xml:space="preserve"> </w:t>
      </w:r>
      <w:r w:rsidRPr="00F53198">
        <w:t>год</w:t>
      </w:r>
      <w:r w:rsidR="00364CCB" w:rsidRPr="00F53198">
        <w:t xml:space="preserve"> </w:t>
      </w:r>
      <w:r w:rsidRPr="00F53198">
        <w:t xml:space="preserve"> перед составлением годовой отчетности,</w:t>
      </w:r>
      <w:r w:rsidR="00364CCB" w:rsidRPr="00F53198">
        <w:t xml:space="preserve"> </w:t>
      </w:r>
      <w:r w:rsidRPr="00F53198">
        <w:t xml:space="preserve"> а </w:t>
      </w:r>
      <w:r w:rsidR="00364CCB" w:rsidRPr="00F53198">
        <w:t xml:space="preserve"> </w:t>
      </w:r>
      <w:r w:rsidRPr="00F53198">
        <w:t>также</w:t>
      </w:r>
      <w:r w:rsidR="00364CCB" w:rsidRPr="00F53198">
        <w:t xml:space="preserve"> </w:t>
      </w:r>
      <w:r w:rsidRPr="00F53198">
        <w:t xml:space="preserve"> в</w:t>
      </w:r>
      <w:r w:rsidR="00364CCB" w:rsidRPr="00F53198">
        <w:t xml:space="preserve"> </w:t>
      </w:r>
      <w:r w:rsidRPr="00F53198">
        <w:t xml:space="preserve"> иных случаях, </w:t>
      </w:r>
      <w:r w:rsidR="00364CCB" w:rsidRPr="00F53198">
        <w:t xml:space="preserve"> </w:t>
      </w:r>
      <w:r w:rsidRPr="00F53198">
        <w:t xml:space="preserve">предусмотренных </w:t>
      </w:r>
      <w:r w:rsidR="00364CCB" w:rsidRPr="00F53198">
        <w:t>законодательством.</w:t>
      </w:r>
      <w:bookmarkStart w:id="13" w:name="_ref_307661"/>
      <w:r w:rsidR="00F53198">
        <w:t xml:space="preserve"> </w:t>
      </w:r>
      <w:r w:rsidR="00F53198" w:rsidRPr="00F53198">
        <w:t xml:space="preserve"> 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F53198">
        <w:t>5</w:t>
      </w:r>
      <w:r w:rsidR="00F53198" w:rsidRPr="00F53198">
        <w:t xml:space="preserve"> к Учетной политике.</w:t>
      </w:r>
      <w:bookmarkEnd w:id="13"/>
      <w:r w:rsidR="00F53198">
        <w:t xml:space="preserve">        </w:t>
      </w:r>
    </w:p>
    <w:p w:rsidR="00F53198" w:rsidRPr="00F53198" w:rsidRDefault="00F53198" w:rsidP="00F5319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jc w:val="both"/>
      </w:pPr>
      <w:r w:rsidRPr="00F53198">
        <w:rPr>
          <w:u w:val="single"/>
        </w:rPr>
        <w:t xml:space="preserve">Основание: </w:t>
      </w:r>
      <w:r>
        <w:rPr>
          <w:u w:val="single"/>
        </w:rPr>
        <w:t xml:space="preserve"> </w:t>
      </w:r>
      <w:hyperlink r:id="rId89" w:history="1">
        <w:r w:rsidRPr="00F53198">
          <w:rPr>
            <w:rStyle w:val="a6"/>
          </w:rPr>
          <w:t>ч. 3 ст. 11</w:t>
        </w:r>
      </w:hyperlink>
      <w:r w:rsidRPr="00F53198">
        <w:t xml:space="preserve"> Закона № 402-ФЗ, </w:t>
      </w:r>
      <w:hyperlink r:id="rId90" w:history="1">
        <w:r w:rsidRPr="00F53198">
          <w:rPr>
            <w:rStyle w:val="a6"/>
          </w:rPr>
          <w:t>п. 80</w:t>
        </w:r>
      </w:hyperlink>
      <w:r w:rsidRPr="00F53198">
        <w:t xml:space="preserve"> СГС "Концептуальные основы", </w:t>
      </w:r>
      <w:hyperlink r:id="rId91" w:history="1">
        <w:r w:rsidRPr="00F53198">
          <w:rPr>
            <w:rStyle w:val="a6"/>
          </w:rPr>
          <w:t>п. 9</w:t>
        </w:r>
      </w:hyperlink>
      <w:r w:rsidRPr="00F53198">
        <w:t xml:space="preserve"> СГС "Учетная политика", </w:t>
      </w:r>
      <w:r w:rsidRPr="00F53198">
        <w:rPr>
          <w:u w:val="single"/>
        </w:rPr>
        <w:t>пункт 1.5</w:t>
      </w:r>
      <w:r w:rsidRPr="00F53198">
        <w:t xml:space="preserve"> Методических указаний № 49.</w:t>
      </w:r>
    </w:p>
    <w:p w:rsidR="00C16EAF" w:rsidRDefault="00764906" w:rsidP="00F5319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pPr>
      <w:r w:rsidRPr="00764906">
        <w:t>2.</w:t>
      </w:r>
      <w:r>
        <w:t xml:space="preserve"> </w:t>
      </w:r>
      <w:r w:rsidRPr="00764906">
        <w:t>Инвентаризация расчетов производится</w:t>
      </w:r>
      <w:r>
        <w:t xml:space="preserve">:                                                                                                 </w:t>
      </w:r>
      <w:r w:rsidRPr="00764906">
        <w:t>– с подотчетными лицами – один раз в три месяца;</w:t>
      </w:r>
      <w:r>
        <w:t xml:space="preserve">                                                                                   </w:t>
      </w:r>
      <w:r w:rsidRPr="00764906">
        <w:t>– с организациями и учреждениями – один раз в год.</w:t>
      </w:r>
      <w:r w:rsidR="00E07AD8">
        <w:t xml:space="preserve">   </w:t>
      </w:r>
      <w:r w:rsidR="00683302">
        <w:t xml:space="preserve">                                                                 </w:t>
      </w:r>
      <w:r w:rsidR="00683302" w:rsidRPr="00C2321E">
        <w:t xml:space="preserve">Порядок и график проведения инвентаризации имущества, финансовых активов и обязательств приведены в </w:t>
      </w:r>
      <w:r w:rsidR="00615742" w:rsidRPr="009F5B22">
        <w:rPr>
          <w:color w:val="7030A0"/>
        </w:rPr>
        <w:t>П</w:t>
      </w:r>
      <w:r w:rsidR="00683302" w:rsidRPr="009F5B22">
        <w:rPr>
          <w:color w:val="7030A0"/>
        </w:rPr>
        <w:t xml:space="preserve">риложении </w:t>
      </w:r>
      <w:r w:rsidR="00615742" w:rsidRPr="009F5B22">
        <w:rPr>
          <w:color w:val="7030A0"/>
        </w:rPr>
        <w:t>№</w:t>
      </w:r>
      <w:r w:rsidR="009C5ADD" w:rsidRPr="009F5B22">
        <w:rPr>
          <w:color w:val="7030A0"/>
        </w:rPr>
        <w:t>5</w:t>
      </w:r>
      <w:r w:rsidR="00683302" w:rsidRPr="009F5B22">
        <w:rPr>
          <w:color w:val="7030A0"/>
        </w:rPr>
        <w:t xml:space="preserve">.                                                                                                                       </w:t>
      </w:r>
      <w:r w:rsidRPr="00317FC6">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w:t>
      </w:r>
      <w:r w:rsidR="00364CCB">
        <w:t xml:space="preserve">                                 </w:t>
      </w:r>
      <w:r w:rsidRPr="00364CCB">
        <w:rPr>
          <w:u w:val="single"/>
        </w:rPr>
        <w:t>Основание: статья 11</w:t>
      </w:r>
      <w:r w:rsidRPr="00317FC6">
        <w:t xml:space="preserve"> Закона  № 402-ФЗ, </w:t>
      </w:r>
      <w:r w:rsidRPr="004E74FF">
        <w:rPr>
          <w:u w:val="single"/>
        </w:rPr>
        <w:t>пункт 1.5</w:t>
      </w:r>
      <w:r w:rsidRPr="00317FC6">
        <w:t xml:space="preserve"> Методических указаний № 49.</w:t>
      </w:r>
      <w:r w:rsidR="00030C32" w:rsidRPr="00030C32">
        <w:t xml:space="preserve">   </w:t>
      </w:r>
      <w:r w:rsidR="00030C32">
        <w:t xml:space="preserve">       </w:t>
      </w:r>
    </w:p>
    <w:p w:rsidR="00BC523D" w:rsidRPr="003D4B85" w:rsidRDefault="003D4B85" w:rsidP="003D4B8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single"/>
        </w:rPr>
      </w:pPr>
      <w:r w:rsidRPr="003D4B85">
        <w:rPr>
          <w:u w:val="single"/>
          <w:lang w:val="en-US"/>
        </w:rPr>
        <w:t>VI</w:t>
      </w:r>
      <w:r w:rsidR="00E90592" w:rsidRPr="003D4B85">
        <w:rPr>
          <w:u w:val="single"/>
        </w:rPr>
        <w:t xml:space="preserve">. </w:t>
      </w:r>
      <w:r w:rsidR="00BC523D" w:rsidRPr="003D4B85">
        <w:rPr>
          <w:u w:val="single"/>
        </w:rPr>
        <w:t>Первичные и сводные учетные документы, бухгалтерские регистры</w:t>
      </w:r>
      <w:r w:rsidR="00E90592" w:rsidRPr="003D4B85">
        <w:rPr>
          <w:u w:val="single"/>
        </w:rPr>
        <w:t xml:space="preserve"> </w:t>
      </w:r>
      <w:r w:rsidR="00BC523D" w:rsidRPr="003D4B85">
        <w:rPr>
          <w:u w:val="single"/>
        </w:rPr>
        <w:t>и правила документооборота</w:t>
      </w:r>
    </w:p>
    <w:p w:rsidR="004E74FF" w:rsidRPr="004E74FF" w:rsidRDefault="00BC523D" w:rsidP="004E74FF">
      <w:pPr>
        <w:pStyle w:val="2"/>
        <w:jc w:val="both"/>
        <w:rPr>
          <w:sz w:val="24"/>
          <w:szCs w:val="24"/>
        </w:rPr>
      </w:pPr>
      <w:r w:rsidRPr="004E74FF">
        <w:rPr>
          <w:sz w:val="24"/>
          <w:szCs w:val="24"/>
        </w:rPr>
        <w:t xml:space="preserve">1. </w:t>
      </w:r>
      <w:bookmarkStart w:id="14" w:name="_ref_307649"/>
      <w:r w:rsidR="004E74FF" w:rsidRPr="004E74FF">
        <w:rPr>
          <w:sz w:val="24"/>
          <w:szCs w:val="24"/>
        </w:rPr>
        <w:t>Для отражения объектов учета и изменяющих их фактов х</w:t>
      </w:r>
      <w:r w:rsidR="004E74FF">
        <w:rPr>
          <w:sz w:val="24"/>
          <w:szCs w:val="24"/>
        </w:rPr>
        <w:t xml:space="preserve">озяйственной жизни используются </w:t>
      </w:r>
      <w:r w:rsidR="004E74FF" w:rsidRPr="004E74FF">
        <w:rPr>
          <w:sz w:val="24"/>
          <w:szCs w:val="24"/>
        </w:rPr>
        <w:t>формы первичных учетных документов:</w:t>
      </w:r>
      <w:bookmarkEnd w:id="14"/>
    </w:p>
    <w:p w:rsidR="004E74FF" w:rsidRPr="004E74FF" w:rsidRDefault="004E74FF" w:rsidP="004E74FF">
      <w:pPr>
        <w:jc w:val="both"/>
      </w:pPr>
      <w:r w:rsidRPr="004E74FF">
        <w:t>- утвержденные Приказом Минфина России № 52н;</w:t>
      </w:r>
    </w:p>
    <w:p w:rsidR="004E74FF" w:rsidRPr="004E74FF" w:rsidRDefault="004E74FF" w:rsidP="004E74FF">
      <w:r w:rsidRPr="004E74FF">
        <w:t>- утвержденные правовыми актами уполномоченных органов исполнительной власти (при их отсутствии в Приказе Минфина России № 52н);</w:t>
      </w:r>
    </w:p>
    <w:p w:rsidR="004E74FF" w:rsidRPr="004E74FF" w:rsidRDefault="004E74FF" w:rsidP="004E74FF">
      <w:r w:rsidRPr="004E74FF">
        <w:t xml:space="preserve">- самостоятельно разработанные, приведенные в Приложении № </w:t>
      </w:r>
      <w:r>
        <w:t>7</w:t>
      </w:r>
      <w:r w:rsidRPr="004E74FF">
        <w:t xml:space="preserve"> к Учетной политике.</w:t>
      </w:r>
    </w:p>
    <w:p w:rsidR="004E74FF" w:rsidRPr="004E74FF" w:rsidRDefault="004E74FF" w:rsidP="004E74FF">
      <w:r w:rsidRPr="004E74FF">
        <w:t xml:space="preserve">Основание: </w:t>
      </w:r>
      <w:hyperlink r:id="rId92" w:history="1">
        <w:r w:rsidRPr="004E74FF">
          <w:rPr>
            <w:rStyle w:val="a6"/>
          </w:rPr>
          <w:t>ч. 2</w:t>
        </w:r>
      </w:hyperlink>
      <w:r w:rsidRPr="004E74FF">
        <w:t xml:space="preserve">, </w:t>
      </w:r>
      <w:hyperlink r:id="rId93" w:history="1">
        <w:r w:rsidRPr="004E74FF">
          <w:rPr>
            <w:rStyle w:val="a6"/>
          </w:rPr>
          <w:t>4 ст. 9</w:t>
        </w:r>
      </w:hyperlink>
      <w:r w:rsidRPr="004E74FF">
        <w:t xml:space="preserve"> Закона № 402-ФЗ, </w:t>
      </w:r>
      <w:hyperlink r:id="rId94" w:history="1">
        <w:r w:rsidRPr="004E74FF">
          <w:rPr>
            <w:rStyle w:val="a6"/>
          </w:rPr>
          <w:t>п. 25</w:t>
        </w:r>
      </w:hyperlink>
      <w:r w:rsidRPr="004E74FF">
        <w:t xml:space="preserve"> СГС "Концептуальные основы", </w:t>
      </w:r>
      <w:hyperlink r:id="rId95" w:history="1">
        <w:r w:rsidRPr="004E74FF">
          <w:rPr>
            <w:rStyle w:val="a6"/>
          </w:rPr>
          <w:t>п. 9</w:t>
        </w:r>
      </w:hyperlink>
      <w:r w:rsidRPr="004E74FF">
        <w:t xml:space="preserve"> СГС "Учетная политика"</w:t>
      </w:r>
      <w:r>
        <w:t>.</w:t>
      </w:r>
    </w:p>
    <w:p w:rsidR="00BC523D" w:rsidRPr="002627A1" w:rsidRDefault="00BC523D" w:rsidP="00BC523D">
      <w:pPr>
        <w:jc w:val="both"/>
      </w:pPr>
      <w:r w:rsidRPr="002627A1">
        <w:lastRenderedPageBreak/>
        <w:t xml:space="preserve">Все документы по движению денежных средств принимаются к учету только при наличии </w:t>
      </w:r>
    </w:p>
    <w:p w:rsidR="00BC523D" w:rsidRDefault="00BC523D" w:rsidP="00BC523D">
      <w:pPr>
        <w:jc w:val="both"/>
      </w:pPr>
      <w:r w:rsidRPr="002627A1">
        <w:t>подписи руководителя</w:t>
      </w:r>
      <w:r>
        <w:t xml:space="preserve">  и главного бухгалтера</w:t>
      </w:r>
      <w:r w:rsidRPr="002627A1">
        <w:t>.</w:t>
      </w:r>
    </w:p>
    <w:p w:rsidR="00BC523D" w:rsidRDefault="00BC523D" w:rsidP="008D6B9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w:t>
      </w:r>
      <w:r w:rsidRPr="00E52C82">
        <w:t>Первичные</w:t>
      </w:r>
      <w:r>
        <w:t xml:space="preserve"> </w:t>
      </w:r>
      <w:r w:rsidRPr="00E52C82">
        <w:t xml:space="preserve"> и</w:t>
      </w:r>
      <w:r>
        <w:t xml:space="preserve"> </w:t>
      </w:r>
      <w:r w:rsidRPr="00E52C82">
        <w:t xml:space="preserve"> сводные </w:t>
      </w:r>
      <w:r>
        <w:t xml:space="preserve"> </w:t>
      </w:r>
      <w:r w:rsidRPr="00E52C82">
        <w:t>учетные</w:t>
      </w:r>
      <w:r>
        <w:t xml:space="preserve"> </w:t>
      </w:r>
      <w:r w:rsidR="009203EA">
        <w:t xml:space="preserve"> документы, бухгалтерские регистры</w:t>
      </w:r>
      <w:r>
        <w:t xml:space="preserve"> </w:t>
      </w:r>
      <w:r w:rsidRPr="00E52C82">
        <w:t xml:space="preserve">составляются </w:t>
      </w:r>
      <w:r>
        <w:t xml:space="preserve"> </w:t>
      </w:r>
      <w:r w:rsidRPr="00E52C82">
        <w:t xml:space="preserve">на </w:t>
      </w:r>
      <w:r>
        <w:t xml:space="preserve"> </w:t>
      </w:r>
      <w:r w:rsidRPr="00E52C82">
        <w:t>бумажных и машинных носителях информации (заверенные собственноручной подписью), а также в форме электронных документов</w:t>
      </w:r>
      <w:r w:rsidRPr="00166907">
        <w:t xml:space="preserve"> </w:t>
      </w:r>
      <w:r w:rsidRPr="00E52C82">
        <w:t>(заверенные</w:t>
      </w:r>
      <w:r>
        <w:t xml:space="preserve"> </w:t>
      </w:r>
      <w:r w:rsidRPr="00E52C82">
        <w:t>электронной подписью).</w:t>
      </w:r>
      <w:r w:rsidRPr="00E52C82">
        <w:br/>
      </w:r>
      <w:r w:rsidRPr="00F36D88">
        <w:rPr>
          <w:u w:val="single"/>
        </w:rPr>
        <w:t xml:space="preserve">Основание: </w:t>
      </w:r>
      <w:hyperlink r:id="rId96" w:anchor="/document/99/902316088/XA00M502MN/" w:tooltip="5. Первичный учетный документ составляется на бумажном носителе и (или) в виде электронного документа, подписанного электронной подписью." w:history="1">
        <w:r w:rsidRPr="00F36D88">
          <w:rPr>
            <w:rStyle w:val="a6"/>
          </w:rPr>
          <w:t>часть 5</w:t>
        </w:r>
      </w:hyperlink>
      <w:r w:rsidRPr="00E52C82">
        <w:t xml:space="preserve"> статьи 9 Закона  № 402-ФЗ, пункты </w:t>
      </w:r>
      <w:hyperlink r:id="rId97" w:anchor="/document/99/902249301/XA00M8G2N0/" w:tooltip="7. Основанием для отражения в бухгалтерском учете информации об активах и обязательствах, а также операций с ними являются первичные учетные документы." w:history="1">
        <w:r w:rsidRPr="00E52C82">
          <w:rPr>
            <w:rStyle w:val="a6"/>
          </w:rPr>
          <w:t>7</w:t>
        </w:r>
      </w:hyperlink>
      <w:r w:rsidRPr="00E52C82">
        <w:t xml:space="preserve">, </w:t>
      </w:r>
      <w:hyperlink r:id="rId98" w:anchor="/document/99/902249301/XA00M5O2MC/" w:tooltip="11. 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отчетности, осуществляется субъектом учет..." w:history="1">
        <w:r w:rsidRPr="00E52C82">
          <w:rPr>
            <w:rStyle w:val="a6"/>
          </w:rPr>
          <w:t>11</w:t>
        </w:r>
      </w:hyperlink>
      <w:r w:rsidRPr="00E52C82">
        <w:t xml:space="preserve"> Инструкции  № 157н, </w:t>
      </w:r>
      <w:hyperlink r:id="rId99" w:anchor="/document/99/902271495/ZA00MKG2NN/" w:tooltip="Статья 2. Основные понятия, используемые в настоящем Федеральном законе" w:history="1">
        <w:r w:rsidRPr="00E52C82">
          <w:rPr>
            <w:rStyle w:val="a6"/>
          </w:rPr>
          <w:t>статья 2</w:t>
        </w:r>
      </w:hyperlink>
      <w:r w:rsidRPr="00E52C82">
        <w:t xml:space="preserve"> Закона от 6 апреля </w:t>
      </w:r>
      <w:smartTag w:uri="urn:schemas-microsoft-com:office:smarttags" w:element="metricconverter">
        <w:smartTagPr>
          <w:attr w:name="ProductID" w:val="2011 г"/>
        </w:smartTagPr>
        <w:r w:rsidRPr="00E52C82">
          <w:t>2011 г</w:t>
        </w:r>
      </w:smartTag>
      <w:r w:rsidRPr="00E52C82">
        <w:t>. № 63-ФЗ. </w:t>
      </w:r>
    </w:p>
    <w:p w:rsidR="00A4755B" w:rsidRDefault="00BC523D" w:rsidP="00C16EA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w:t>
      </w:r>
      <w:r w:rsidR="00E52C82" w:rsidRPr="00E52C82">
        <w:t xml:space="preserve">. Журналам операций присваиваются номера согласно </w:t>
      </w:r>
      <w:hyperlink r:id="rId100" w:anchor="/document/118/13656/" w:history="1">
        <w:r w:rsidR="009C5ADD" w:rsidRPr="009F5B22">
          <w:rPr>
            <w:rStyle w:val="a6"/>
            <w:color w:val="7030A0"/>
          </w:rPr>
          <w:t>П</w:t>
        </w:r>
        <w:r w:rsidR="00E52C82" w:rsidRPr="009F5B22">
          <w:rPr>
            <w:rStyle w:val="a6"/>
            <w:color w:val="7030A0"/>
          </w:rPr>
          <w:t xml:space="preserve">риложению </w:t>
        </w:r>
        <w:r w:rsidR="009C5ADD" w:rsidRPr="009F5B22">
          <w:rPr>
            <w:rStyle w:val="a6"/>
            <w:color w:val="7030A0"/>
          </w:rPr>
          <w:t>№</w:t>
        </w:r>
        <w:r w:rsidR="00083F64" w:rsidRPr="009F5B22">
          <w:rPr>
            <w:rStyle w:val="a6"/>
            <w:color w:val="7030A0"/>
          </w:rPr>
          <w:t>6</w:t>
        </w:r>
      </w:hyperlink>
      <w:r w:rsidR="00E52C82" w:rsidRPr="00E52C82">
        <w:t xml:space="preserve">. Журналы операций по </w:t>
      </w:r>
      <w:r w:rsidR="00E75F78">
        <w:br/>
        <w:t>операциям, указанным в пункте</w:t>
      </w:r>
      <w:r w:rsidR="00A4755B" w:rsidRPr="00A4755B">
        <w:t xml:space="preserve">  </w:t>
      </w:r>
      <w:r w:rsidR="00A4755B">
        <w:t xml:space="preserve">3 раздела </w:t>
      </w:r>
      <w:r w:rsidR="00A4755B">
        <w:rPr>
          <w:lang w:val="en-US"/>
        </w:rPr>
        <w:t>III</w:t>
      </w:r>
      <w:r w:rsidR="00A4755B">
        <w:t xml:space="preserve"> настоящей учетной политики</w:t>
      </w:r>
      <w:r w:rsidR="00E52C82" w:rsidRPr="00E52C82">
        <w:t>, ведутся отдельно. </w:t>
      </w:r>
      <w:r w:rsidR="00A4755B">
        <w:t xml:space="preserve">   Журналы операций подписываются главным бухгалтером.</w:t>
      </w:r>
    </w:p>
    <w:p w:rsidR="0056141E" w:rsidRPr="0056141E" w:rsidRDefault="0056141E" w:rsidP="0056141E">
      <w:r w:rsidRPr="0056141E">
        <w:t xml:space="preserve">4. При проведении фактов хозяйственной жизни,  для  оформления  которых не предусмотрены типовые  формы  первичных  документов, используются самостоятельно разработанные формы. Образцы документов приведены в </w:t>
      </w:r>
      <w:hyperlink r:id="rId101" w:anchor="/document/118/13657/" w:history="1">
        <w:r w:rsidRPr="0056141E">
          <w:rPr>
            <w:rStyle w:val="a6"/>
            <w:color w:val="7030A0"/>
          </w:rPr>
          <w:t>Приложении №7</w:t>
        </w:r>
      </w:hyperlink>
      <w:r w:rsidRPr="0056141E">
        <w:t>.</w:t>
      </w:r>
      <w:r w:rsidRPr="0056141E">
        <w:br/>
      </w:r>
      <w:r w:rsidRPr="0056141E">
        <w:rPr>
          <w:u w:val="single"/>
        </w:rPr>
        <w:t xml:space="preserve">Основание: пункты 25-26 </w:t>
      </w:r>
      <w:r w:rsidRPr="0056141E">
        <w:t>С</w:t>
      </w:r>
      <w:r>
        <w:t>ГС</w:t>
      </w:r>
      <w:r w:rsidRPr="0056141E">
        <w:t xml:space="preserve"> «Концептуальные основы</w:t>
      </w:r>
      <w:r>
        <w:t>»</w:t>
      </w:r>
      <w:r w:rsidRPr="0056141E">
        <w:t>.</w:t>
      </w:r>
    </w:p>
    <w:p w:rsidR="008A1462" w:rsidRDefault="008A1462" w:rsidP="008C533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8C5330" w:rsidRPr="00711C5F" w:rsidRDefault="00E75F78" w:rsidP="008C533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5</w:t>
      </w:r>
      <w:r w:rsidR="00E52C82" w:rsidRPr="00E52C82">
        <w:t xml:space="preserve">. </w:t>
      </w:r>
      <w:r w:rsidR="008C5330" w:rsidRPr="00711C5F">
        <w:t xml:space="preserve">При поступлении документов на иностранном языке построчный перевод таких </w:t>
      </w:r>
      <w:r w:rsidR="008C5330" w:rsidRPr="00711C5F">
        <w:br/>
        <w:t xml:space="preserve">документов на русский язык осуществляется сотрудником учреждения. В случае </w:t>
      </w:r>
      <w:r w:rsidR="008C5330" w:rsidRPr="00711C5F">
        <w:br/>
        <w:t>невозможности перевода документа привлекается специализированная организация.</w:t>
      </w:r>
    </w:p>
    <w:p w:rsidR="008C5330" w:rsidRDefault="008C5330" w:rsidP="008C533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711C5F">
        <w:t xml:space="preserve">Переводы составляются на отдельном документе, заверяются подписью сотрудника, составившего перевод, и прикладываются к первичным документам. </w:t>
      </w:r>
      <w:r w:rsidR="007A76D6">
        <w:t>Перевод денежных(финансовых) документов заверяется нотариусом.</w:t>
      </w:r>
    </w:p>
    <w:p w:rsidR="008C5330" w:rsidRPr="00711C5F" w:rsidRDefault="008C5330" w:rsidP="008C533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711C5F">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256423" w:rsidRDefault="008C5330" w:rsidP="0025642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6C5806">
        <w:rPr>
          <w:u w:val="single"/>
        </w:rPr>
        <w:t>Основание: пункт 13</w:t>
      </w:r>
      <w:r w:rsidRPr="00711C5F">
        <w:t xml:space="preserve"> Инструкции № 157н.</w:t>
      </w:r>
      <w:r w:rsidR="004E74FF">
        <w:t xml:space="preserve">, </w:t>
      </w:r>
      <w:r w:rsidR="004E74FF" w:rsidRPr="004E74FF">
        <w:rPr>
          <w:u w:val="single"/>
        </w:rPr>
        <w:t>п.31</w:t>
      </w:r>
      <w:r w:rsidR="004E74FF">
        <w:t xml:space="preserve"> СГС «Концептуальные основы».</w:t>
      </w:r>
    </w:p>
    <w:p w:rsidR="00256423" w:rsidRDefault="00256423" w:rsidP="0025642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E52C82" w:rsidRPr="00E52C82" w:rsidRDefault="008C5330" w:rsidP="0025642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 xml:space="preserve">6. </w:t>
      </w:r>
      <w:r w:rsidR="00E52C82" w:rsidRPr="00E52C82">
        <w:t xml:space="preserve">Право подписи учетных документов предоставлено должностным лицам, перечисленным в </w:t>
      </w:r>
      <w:r w:rsidR="00E52C82" w:rsidRPr="00E52C82">
        <w:br/>
      </w:r>
      <w:hyperlink r:id="rId102" w:anchor="/document/118/13658/" w:history="1">
        <w:r w:rsidR="009C5ADD" w:rsidRPr="009F5B22">
          <w:rPr>
            <w:rStyle w:val="a6"/>
            <w:color w:val="7030A0"/>
            <w:u w:val="none"/>
          </w:rPr>
          <w:t>П</w:t>
        </w:r>
        <w:r w:rsidR="00E52C82" w:rsidRPr="009F5B22">
          <w:rPr>
            <w:rStyle w:val="a6"/>
            <w:color w:val="7030A0"/>
            <w:u w:val="none"/>
          </w:rPr>
          <w:t xml:space="preserve">риложении </w:t>
        </w:r>
      </w:hyperlink>
      <w:r w:rsidR="009C5ADD" w:rsidRPr="009F5B22">
        <w:rPr>
          <w:color w:val="7030A0"/>
        </w:rPr>
        <w:t>№</w:t>
      </w:r>
      <w:r w:rsidR="00083F64" w:rsidRPr="009F5B22">
        <w:rPr>
          <w:color w:val="7030A0"/>
        </w:rPr>
        <w:t>8</w:t>
      </w:r>
      <w:r w:rsidR="00E52C82" w:rsidRPr="00E52C82">
        <w:t>. </w:t>
      </w:r>
    </w:p>
    <w:p w:rsidR="008A1462" w:rsidRDefault="008C5330" w:rsidP="00E52C8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sfwc"/>
        </w:rPr>
        <w:t>7</w:t>
      </w:r>
      <w:r w:rsidR="00E52C82" w:rsidRPr="00E52C82">
        <w:t>. Формирование регистров бухучета осуществляется в следующем порядке:</w:t>
      </w:r>
      <w:r w:rsidR="00E52C82" w:rsidRPr="00E52C82">
        <w:br/>
      </w:r>
      <w:r w:rsidR="00061BD8" w:rsidRPr="00711C5F">
        <w:t xml:space="preserve">– в регистрах в хронологическом порядке систематизируются первичные (сводные) учетные </w:t>
      </w:r>
      <w:r w:rsidR="00061BD8" w:rsidRPr="00711C5F">
        <w:br/>
        <w:t>документы (по датам совершения операций, дате принятия к учету первичного документа);</w:t>
      </w:r>
      <w:r w:rsidR="00061BD8" w:rsidRPr="00711C5F">
        <w:br/>
      </w:r>
      <w:r w:rsidR="00E52C82" w:rsidRPr="00E52C82">
        <w:t>– журнал регистрации приходных и расходных ордеров (</w:t>
      </w:r>
      <w:hyperlink r:id="rId103" w:anchor="/document/99/901717338/ZAP211I3F8/" w:tooltip="Форма по ОКУД¦0310003¦" w:history="1">
        <w:r w:rsidR="00E52C82" w:rsidRPr="00E52C82">
          <w:rPr>
            <w:rStyle w:val="a6"/>
          </w:rPr>
          <w:t>ф. 0310003</w:t>
        </w:r>
      </w:hyperlink>
      <w:r w:rsidR="00E52C82" w:rsidRPr="00E52C82">
        <w:t>)</w:t>
      </w:r>
      <w:r w:rsidR="007E01E2">
        <w:t>,</w:t>
      </w:r>
      <w:r w:rsidR="00E52C82" w:rsidRPr="00E52C82">
        <w:t xml:space="preserve"> </w:t>
      </w:r>
      <w:r w:rsidR="007E01E2">
        <w:t xml:space="preserve">ввиду малого оборота денежной наличности, </w:t>
      </w:r>
      <w:r w:rsidR="00E52C82" w:rsidRPr="00E52C82">
        <w:t xml:space="preserve">составляется </w:t>
      </w:r>
      <w:r w:rsidR="007E01E2">
        <w:t>один раз в год</w:t>
      </w:r>
      <w:r w:rsidR="00E52C82" w:rsidRPr="00E52C82">
        <w:t>, в</w:t>
      </w:r>
      <w:r w:rsidR="007E01E2">
        <w:t xml:space="preserve"> </w:t>
      </w:r>
      <w:r w:rsidR="00E52C82" w:rsidRPr="00E52C82">
        <w:t xml:space="preserve">последний рабочий день </w:t>
      </w:r>
      <w:r w:rsidR="007E01E2">
        <w:t>года</w:t>
      </w:r>
      <w:r w:rsidR="00E52C82" w:rsidRPr="00E52C82">
        <w:t>;</w:t>
      </w:r>
      <w:r w:rsidR="00172FE0" w:rsidRPr="00172FE0">
        <w:t xml:space="preserve"> </w:t>
      </w:r>
      <w:r w:rsidR="00172FE0" w:rsidRPr="00711C5F">
        <w:br/>
      </w:r>
      <w:r w:rsidR="00172FE0">
        <w:t>- приходные и расходные кассовые ордера со статусом « подписан» аннулируются, если кассовая операция не проведена в течение двух рабочих дней, включая день оформления ордера</w:t>
      </w:r>
      <w:r w:rsidR="00E52C82" w:rsidRPr="00E52C82">
        <w:br/>
        <w:t xml:space="preserve">– инвентарная карточка учета основных средств оформляется при принятии объекта к учету, по </w:t>
      </w:r>
      <w:r w:rsidR="00E52C82" w:rsidRPr="00E52C82">
        <w:br/>
        <w:t xml:space="preserve">мере внесения изменений (данных о переоценке, модернизации, реконструкции и пр.) и при </w:t>
      </w:r>
      <w:r w:rsidR="00E52C82" w:rsidRPr="00E52C82">
        <w:br/>
        <w:t xml:space="preserve">выбытии. При отсутствии указанных событий – ежегодно, на последний рабочий день года, со </w:t>
      </w:r>
      <w:r w:rsidR="00E52C82" w:rsidRPr="00E52C82">
        <w:br/>
        <w:t>сведениями о начисленной амортизации;</w:t>
      </w:r>
      <w:r w:rsidR="00E52C82" w:rsidRPr="00E52C82">
        <w:b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и пр.) и при выбытии;</w:t>
      </w:r>
      <w:r w:rsidR="00E52C82" w:rsidRPr="00E52C82">
        <w:br/>
        <w:t xml:space="preserve">– опись инвентарных карточек по учету основных средств, инвентарный список основных </w:t>
      </w:r>
      <w:r w:rsidR="00E52C82" w:rsidRPr="00E52C82">
        <w:br/>
        <w:t>средств, реестр карточек заполняются ежегодно, в последний день года;</w:t>
      </w:r>
      <w:r w:rsidR="00E52C82" w:rsidRPr="00E52C82">
        <w:br/>
        <w:t xml:space="preserve">– книга учета бланков строгой отчетности, книга аналитического учета депонированной </w:t>
      </w:r>
      <w:r w:rsidR="00E52C82" w:rsidRPr="00E52C82">
        <w:br/>
        <w:t>зарплаты и стипендий заполняются ежемесячно, в последний день месяца;</w:t>
      </w:r>
      <w:r w:rsidR="00E52C82" w:rsidRPr="00E52C82">
        <w:br/>
        <w:t>– авансовые отчеты брошюруются и нумеруются в последний день отчетного месяца</w:t>
      </w:r>
      <w:r w:rsidR="007E01E2">
        <w:t xml:space="preserve"> или квартала</w:t>
      </w:r>
      <w:r w:rsidR="00E52C82" w:rsidRPr="00E52C82">
        <w:t>;</w:t>
      </w:r>
      <w:r w:rsidR="00E52C82" w:rsidRPr="00E52C82">
        <w:br/>
        <w:t>– журналы операций, главная книга заполняются ежемесячно</w:t>
      </w:r>
      <w:r w:rsidR="007E01E2">
        <w:t>. При отсутствии  числовых значений журналы операций в печать не выводятся</w:t>
      </w:r>
      <w:r w:rsidR="00E52C82" w:rsidRPr="00E52C82">
        <w:t>;</w:t>
      </w:r>
      <w:r w:rsidR="003A134B">
        <w:t xml:space="preserve">                                                                                                  </w:t>
      </w:r>
      <w:r w:rsidR="004120CA">
        <w:t xml:space="preserve">- по </w:t>
      </w:r>
      <w:proofErr w:type="spellStart"/>
      <w:r w:rsidR="004120CA">
        <w:t>забалансовым</w:t>
      </w:r>
      <w:proofErr w:type="spellEnd"/>
      <w:r w:rsidR="004120CA">
        <w:t xml:space="preserve"> счетам учет производить ежеквартально;</w:t>
      </w:r>
      <w:r w:rsidR="00E52C82" w:rsidRPr="00E52C82">
        <w:br/>
        <w:t xml:space="preserve">– другие регистры, не указанные выше, заполняются по мере необходимости, если иное не </w:t>
      </w:r>
      <w:r w:rsidR="00E52C82" w:rsidRPr="00E52C82">
        <w:br/>
      </w:r>
      <w:r w:rsidR="00E52C82" w:rsidRPr="00E52C82">
        <w:lastRenderedPageBreak/>
        <w:t>установлено законодательством РФ.</w:t>
      </w:r>
      <w:r w:rsidR="00E52C82" w:rsidRPr="00E52C82">
        <w:br/>
      </w:r>
      <w:r w:rsidR="00E52C82" w:rsidRPr="00F36D88">
        <w:rPr>
          <w:u w:val="single"/>
        </w:rPr>
        <w:t xml:space="preserve">Основание: </w:t>
      </w:r>
      <w:hyperlink r:id="rId104" w:anchor="/document/99/902249301/XA00M5O2MC/" w:tooltip="11. 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отчетности, осуществляется субъектом учет..." w:history="1">
        <w:r w:rsidR="00E52C82" w:rsidRPr="00F36D88">
          <w:rPr>
            <w:rStyle w:val="a6"/>
          </w:rPr>
          <w:t>пункт 11</w:t>
        </w:r>
      </w:hyperlink>
      <w:r w:rsidR="00E52C82" w:rsidRPr="00E52C82">
        <w:t xml:space="preserve"> Инструкции  № 157н.</w:t>
      </w:r>
      <w:r w:rsidR="00F3648E" w:rsidRPr="00F3648E">
        <w:t xml:space="preserve">                     </w:t>
      </w:r>
    </w:p>
    <w:p w:rsidR="00E52C82" w:rsidRDefault="008860BF" w:rsidP="00E52C8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00E52C82" w:rsidRPr="00E52C82">
        <w:t xml:space="preserve">Учетные регистры по операциям, указанным в пункте </w:t>
      </w:r>
      <w:r w:rsidR="009203EA">
        <w:t xml:space="preserve">3 раздела </w:t>
      </w:r>
      <w:r w:rsidR="009203EA">
        <w:rPr>
          <w:lang w:val="en-US"/>
        </w:rPr>
        <w:t>III</w:t>
      </w:r>
      <w:r w:rsidR="009203EA">
        <w:t xml:space="preserve"> настоящей учетной политики</w:t>
      </w:r>
      <w:r w:rsidR="00E52C82" w:rsidRPr="00E52C82">
        <w:t>, составляются отдельно. </w:t>
      </w:r>
    </w:p>
    <w:p w:rsidR="00730E1E" w:rsidRPr="0017652E" w:rsidRDefault="00730E1E" w:rsidP="00730E1E">
      <w:pPr>
        <w:pStyle w:val="2"/>
        <w:jc w:val="both"/>
      </w:pPr>
      <w:r w:rsidRPr="0017652E">
        <w:rPr>
          <w:sz w:val="24"/>
          <w:szCs w:val="24"/>
        </w:rPr>
        <w:t>8</w:t>
      </w:r>
      <w:r w:rsidRPr="0017652E">
        <w:t>.</w:t>
      </w:r>
      <w:r w:rsidRPr="0017652E">
        <w:rPr>
          <w:sz w:val="24"/>
          <w:szCs w:val="24"/>
        </w:rPr>
        <w:t xml:space="preserve">  В Табеле учета использования рабочего времени (</w:t>
      </w:r>
      <w:hyperlink r:id="rId105" w:history="1">
        <w:r w:rsidRPr="0017652E">
          <w:rPr>
            <w:rStyle w:val="a6"/>
            <w:sz w:val="24"/>
            <w:szCs w:val="24"/>
          </w:rPr>
          <w:t>ф. 0504421</w:t>
        </w:r>
      </w:hyperlink>
      <w:r w:rsidRPr="0017652E">
        <w:rPr>
          <w:sz w:val="24"/>
          <w:szCs w:val="24"/>
        </w:rPr>
        <w:t xml:space="preserve">) отражаются </w:t>
      </w:r>
      <w:r w:rsidR="00824761" w:rsidRPr="0017652E">
        <w:rPr>
          <w:sz w:val="24"/>
          <w:szCs w:val="24"/>
        </w:rPr>
        <w:t xml:space="preserve">явки </w:t>
      </w:r>
      <w:r w:rsidRPr="0017652E">
        <w:rPr>
          <w:sz w:val="24"/>
          <w:szCs w:val="24"/>
        </w:rPr>
        <w:t>рабочего времени</w:t>
      </w:r>
      <w:r w:rsidRPr="0017652E">
        <w:t>.</w:t>
      </w:r>
    </w:p>
    <w:p w:rsidR="00C378B9" w:rsidRPr="0017652E" w:rsidRDefault="00C378B9" w:rsidP="00C378B9">
      <w:r w:rsidRPr="0017652E">
        <w:t>В графах с 5 п</w:t>
      </w:r>
      <w:r w:rsidR="005238FE" w:rsidRPr="0017652E">
        <w:t xml:space="preserve">о 19, 21-36 в верхней половине </w:t>
      </w:r>
      <w:r w:rsidRPr="0017652E">
        <w:t>строки указы</w:t>
      </w:r>
      <w:r w:rsidR="00561136" w:rsidRPr="0017652E">
        <w:t>в</w:t>
      </w:r>
      <w:r w:rsidRPr="0017652E">
        <w:t xml:space="preserve">аются </w:t>
      </w:r>
      <w:r w:rsidR="005238FE" w:rsidRPr="0017652E">
        <w:t>явки</w:t>
      </w:r>
      <w:r w:rsidRPr="0017652E">
        <w:t xml:space="preserve"> </w:t>
      </w:r>
      <w:r w:rsidR="00561136" w:rsidRPr="0017652E">
        <w:t xml:space="preserve">в </w:t>
      </w:r>
      <w:r w:rsidR="005238FE" w:rsidRPr="0017652E">
        <w:t>числовом значении</w:t>
      </w:r>
      <w:r w:rsidR="0017652E" w:rsidRPr="0017652E">
        <w:t>.</w:t>
      </w:r>
    </w:p>
    <w:p w:rsidR="00561136" w:rsidRPr="00D42C7E" w:rsidRDefault="00561136" w:rsidP="00561136">
      <w:r w:rsidRPr="00D42C7E">
        <w:t>В графах с 5</w:t>
      </w:r>
      <w:r w:rsidR="005238FE" w:rsidRPr="00D42C7E">
        <w:t xml:space="preserve"> по 19, 21-36 в нижней половине</w:t>
      </w:r>
      <w:r w:rsidRPr="00D42C7E">
        <w:t xml:space="preserve"> строки указываются </w:t>
      </w:r>
      <w:r w:rsidR="005238FE" w:rsidRPr="00D42C7E">
        <w:t>явки</w:t>
      </w:r>
      <w:r w:rsidRPr="00D42C7E">
        <w:t xml:space="preserve"> в буквенном обозначении </w:t>
      </w:r>
      <w:r w:rsidR="00217584">
        <w:t>–</w:t>
      </w:r>
      <w:r w:rsidRPr="00D42C7E">
        <w:t xml:space="preserve"> </w:t>
      </w:r>
      <w:r w:rsidR="00217584">
        <w:t xml:space="preserve">рабочие дни, </w:t>
      </w:r>
      <w:r w:rsidR="0017652E" w:rsidRPr="00D42C7E">
        <w:t>отпуск, командировка, листок нетрудоспособности</w:t>
      </w:r>
      <w:r w:rsidR="00217584">
        <w:t>, дни работы в выходные и нерабочие праздничные дни.</w:t>
      </w:r>
    </w:p>
    <w:p w:rsidR="00561136" w:rsidRPr="008B2A19" w:rsidRDefault="00561136" w:rsidP="00561136">
      <w:r w:rsidRPr="008B2A19">
        <w:t>В г</w:t>
      </w:r>
      <w:r w:rsidR="00217584" w:rsidRPr="008B2A19">
        <w:t xml:space="preserve">рафах 20,37 в верхней половине </w:t>
      </w:r>
      <w:r w:rsidRPr="008B2A19">
        <w:t>строки указыва</w:t>
      </w:r>
      <w:r w:rsidR="00217584" w:rsidRPr="008B2A19">
        <w:t>е</w:t>
      </w:r>
      <w:r w:rsidRPr="008B2A19">
        <w:t>тся количество фактических явок.</w:t>
      </w:r>
    </w:p>
    <w:p w:rsidR="00561136" w:rsidRPr="0077646C" w:rsidRDefault="00561136" w:rsidP="00561136">
      <w:r w:rsidRPr="008B2A19">
        <w:t xml:space="preserve">В </w:t>
      </w:r>
      <w:r w:rsidR="008B2A19" w:rsidRPr="008B2A19">
        <w:t xml:space="preserve">графах 20,37 в нижней половине </w:t>
      </w:r>
      <w:r w:rsidRPr="008B2A19">
        <w:t>строки указыва</w:t>
      </w:r>
      <w:r w:rsidR="008B2A19" w:rsidRPr="008B2A19">
        <w:t>е</w:t>
      </w:r>
      <w:r w:rsidRPr="008B2A19">
        <w:t xml:space="preserve">тся </w:t>
      </w:r>
      <w:r w:rsidR="008B2A19" w:rsidRPr="008B2A19">
        <w:t>количество часов за отработанные дни</w:t>
      </w:r>
      <w:r w:rsidR="008B2A19">
        <w:t>.</w:t>
      </w:r>
    </w:p>
    <w:p w:rsidR="00561136" w:rsidRDefault="00561136" w:rsidP="00561136">
      <w:r>
        <w:t>При заполнении табеля (ф.05044721) применяются следующие условные обозначения:</w:t>
      </w:r>
    </w:p>
    <w:p w:rsidR="00561136" w:rsidRDefault="00561136" w:rsidP="00561136"/>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6"/>
        <w:gridCol w:w="993"/>
        <w:gridCol w:w="2409"/>
        <w:gridCol w:w="1887"/>
      </w:tblGrid>
      <w:tr w:rsidR="00EE43D6" w:rsidTr="00EE43D6">
        <w:trPr>
          <w:trHeight w:val="190"/>
        </w:trPr>
        <w:tc>
          <w:tcPr>
            <w:tcW w:w="3636" w:type="dxa"/>
          </w:tcPr>
          <w:p w:rsidR="00EE43D6" w:rsidRDefault="00EE43D6" w:rsidP="0042540D">
            <w:r>
              <w:t>Наименование показателя</w:t>
            </w:r>
          </w:p>
        </w:tc>
        <w:tc>
          <w:tcPr>
            <w:tcW w:w="993" w:type="dxa"/>
          </w:tcPr>
          <w:p w:rsidR="00EE43D6" w:rsidRDefault="00EE43D6" w:rsidP="0042540D">
            <w:r>
              <w:t>Код</w:t>
            </w:r>
          </w:p>
        </w:tc>
        <w:tc>
          <w:tcPr>
            <w:tcW w:w="2409" w:type="dxa"/>
          </w:tcPr>
          <w:p w:rsidR="00EE43D6" w:rsidRDefault="00EE43D6" w:rsidP="00851CDD">
            <w:r>
              <w:t>Наименование показателя</w:t>
            </w:r>
          </w:p>
        </w:tc>
        <w:tc>
          <w:tcPr>
            <w:tcW w:w="1887" w:type="dxa"/>
          </w:tcPr>
          <w:p w:rsidR="00EE43D6" w:rsidRDefault="00EE43D6" w:rsidP="00851CDD">
            <w:r>
              <w:t>Код</w:t>
            </w:r>
          </w:p>
        </w:tc>
      </w:tr>
      <w:tr w:rsidR="0042540D" w:rsidTr="00EE43D6">
        <w:trPr>
          <w:trHeight w:val="288"/>
        </w:trPr>
        <w:tc>
          <w:tcPr>
            <w:tcW w:w="3636" w:type="dxa"/>
          </w:tcPr>
          <w:p w:rsidR="0042540D" w:rsidRDefault="006B0E7E" w:rsidP="0042540D">
            <w:r>
              <w:t>Выходные и нерабочие праздничные дни</w:t>
            </w:r>
          </w:p>
        </w:tc>
        <w:tc>
          <w:tcPr>
            <w:tcW w:w="993" w:type="dxa"/>
          </w:tcPr>
          <w:p w:rsidR="0042540D" w:rsidRDefault="006B0E7E" w:rsidP="00C52504">
            <w:pPr>
              <w:jc w:val="center"/>
            </w:pPr>
            <w:r>
              <w:t>В</w:t>
            </w:r>
          </w:p>
        </w:tc>
        <w:tc>
          <w:tcPr>
            <w:tcW w:w="2409" w:type="dxa"/>
          </w:tcPr>
          <w:p w:rsidR="0042540D" w:rsidRDefault="00C52504" w:rsidP="0042540D">
            <w:r>
              <w:t xml:space="preserve">Неявки с разрешения администрации </w:t>
            </w:r>
          </w:p>
        </w:tc>
        <w:tc>
          <w:tcPr>
            <w:tcW w:w="1887" w:type="dxa"/>
          </w:tcPr>
          <w:p w:rsidR="0042540D" w:rsidRDefault="00C52504" w:rsidP="00C52504">
            <w:pPr>
              <w:jc w:val="center"/>
            </w:pPr>
            <w:r>
              <w:t>А</w:t>
            </w:r>
          </w:p>
        </w:tc>
      </w:tr>
      <w:tr w:rsidR="0042540D" w:rsidTr="00EE43D6">
        <w:trPr>
          <w:trHeight w:val="352"/>
        </w:trPr>
        <w:tc>
          <w:tcPr>
            <w:tcW w:w="3636" w:type="dxa"/>
          </w:tcPr>
          <w:p w:rsidR="0042540D" w:rsidRDefault="006B0E7E" w:rsidP="0042540D">
            <w:r>
              <w:t>Очередные и дополнительные отпуска</w:t>
            </w:r>
          </w:p>
        </w:tc>
        <w:tc>
          <w:tcPr>
            <w:tcW w:w="993" w:type="dxa"/>
          </w:tcPr>
          <w:p w:rsidR="0042540D" w:rsidRDefault="006B0E7E" w:rsidP="00C52504">
            <w:pPr>
              <w:jc w:val="center"/>
            </w:pPr>
            <w:r>
              <w:t>0</w:t>
            </w:r>
          </w:p>
        </w:tc>
        <w:tc>
          <w:tcPr>
            <w:tcW w:w="2409" w:type="dxa"/>
          </w:tcPr>
          <w:p w:rsidR="0042540D" w:rsidRDefault="00C52504" w:rsidP="0042540D">
            <w:r>
              <w:t>Командировки</w:t>
            </w:r>
          </w:p>
        </w:tc>
        <w:tc>
          <w:tcPr>
            <w:tcW w:w="1887" w:type="dxa"/>
          </w:tcPr>
          <w:p w:rsidR="0042540D" w:rsidRDefault="00C52504" w:rsidP="00C52504">
            <w:pPr>
              <w:jc w:val="center"/>
            </w:pPr>
            <w:r>
              <w:t>К</w:t>
            </w:r>
          </w:p>
        </w:tc>
      </w:tr>
      <w:tr w:rsidR="006B0E7E" w:rsidTr="00EE43D6">
        <w:trPr>
          <w:trHeight w:val="271"/>
        </w:trPr>
        <w:tc>
          <w:tcPr>
            <w:tcW w:w="3636" w:type="dxa"/>
          </w:tcPr>
          <w:p w:rsidR="006B0E7E" w:rsidRDefault="006B0E7E" w:rsidP="006B0E7E">
            <w:r>
              <w:t>Временная нетрудоспособность, нетрудоспособность по беременности и родам</w:t>
            </w:r>
          </w:p>
        </w:tc>
        <w:tc>
          <w:tcPr>
            <w:tcW w:w="993" w:type="dxa"/>
          </w:tcPr>
          <w:p w:rsidR="006B0E7E" w:rsidRDefault="006B0E7E" w:rsidP="00C52504">
            <w:pPr>
              <w:jc w:val="center"/>
            </w:pPr>
            <w:r>
              <w:t>Б</w:t>
            </w:r>
          </w:p>
        </w:tc>
        <w:tc>
          <w:tcPr>
            <w:tcW w:w="2409" w:type="dxa"/>
          </w:tcPr>
          <w:p w:rsidR="006B0E7E" w:rsidRDefault="006B0E7E" w:rsidP="006B0E7E">
            <w:r>
              <w:t>Работа в выходные и нерабочие праздничные дни</w:t>
            </w:r>
          </w:p>
        </w:tc>
        <w:tc>
          <w:tcPr>
            <w:tcW w:w="1887" w:type="dxa"/>
          </w:tcPr>
          <w:p w:rsidR="006B0E7E" w:rsidRDefault="00C52504" w:rsidP="00C52504">
            <w:pPr>
              <w:jc w:val="center"/>
            </w:pPr>
            <w:r>
              <w:t>РВ</w:t>
            </w:r>
          </w:p>
        </w:tc>
      </w:tr>
      <w:tr w:rsidR="006B0E7E" w:rsidTr="00EE43D6">
        <w:trPr>
          <w:trHeight w:val="272"/>
        </w:trPr>
        <w:tc>
          <w:tcPr>
            <w:tcW w:w="3636" w:type="dxa"/>
          </w:tcPr>
          <w:p w:rsidR="006B0E7E" w:rsidRDefault="006B0E7E" w:rsidP="0042540D">
            <w:r>
              <w:t>Отпуск по уходу за ребенком</w:t>
            </w:r>
          </w:p>
        </w:tc>
        <w:tc>
          <w:tcPr>
            <w:tcW w:w="993" w:type="dxa"/>
          </w:tcPr>
          <w:p w:rsidR="006B0E7E" w:rsidRDefault="006B0E7E" w:rsidP="00C52504">
            <w:pPr>
              <w:jc w:val="center"/>
            </w:pPr>
            <w:r>
              <w:t>ОР</w:t>
            </w:r>
          </w:p>
        </w:tc>
        <w:tc>
          <w:tcPr>
            <w:tcW w:w="2409" w:type="dxa"/>
          </w:tcPr>
          <w:p w:rsidR="006B0E7E" w:rsidRDefault="006B0E7E" w:rsidP="0042540D">
            <w:r>
              <w:t>Прогулы</w:t>
            </w:r>
          </w:p>
        </w:tc>
        <w:tc>
          <w:tcPr>
            <w:tcW w:w="1887" w:type="dxa"/>
          </w:tcPr>
          <w:p w:rsidR="006B0E7E" w:rsidRDefault="006B0E7E" w:rsidP="00C52504">
            <w:pPr>
              <w:jc w:val="center"/>
            </w:pPr>
            <w:r>
              <w:t>П</w:t>
            </w:r>
          </w:p>
        </w:tc>
      </w:tr>
      <w:tr w:rsidR="006B0E7E" w:rsidTr="00EE43D6">
        <w:trPr>
          <w:trHeight w:val="269"/>
        </w:trPr>
        <w:tc>
          <w:tcPr>
            <w:tcW w:w="3636" w:type="dxa"/>
          </w:tcPr>
          <w:p w:rsidR="006B0E7E" w:rsidRDefault="00C52504" w:rsidP="0042540D">
            <w:r>
              <w:t>Неявки по невыясненным обстоятельствам</w:t>
            </w:r>
          </w:p>
        </w:tc>
        <w:tc>
          <w:tcPr>
            <w:tcW w:w="993" w:type="dxa"/>
          </w:tcPr>
          <w:p w:rsidR="006B0E7E" w:rsidRDefault="00C52504" w:rsidP="00C52504">
            <w:pPr>
              <w:jc w:val="center"/>
            </w:pPr>
            <w:r>
              <w:t>НН</w:t>
            </w:r>
          </w:p>
        </w:tc>
        <w:tc>
          <w:tcPr>
            <w:tcW w:w="2409" w:type="dxa"/>
          </w:tcPr>
          <w:p w:rsidR="006B0E7E" w:rsidRDefault="00EC164F" w:rsidP="0042540D">
            <w:r>
              <w:t>Нерабочий оплачиваемый день</w:t>
            </w:r>
          </w:p>
        </w:tc>
        <w:tc>
          <w:tcPr>
            <w:tcW w:w="1887" w:type="dxa"/>
          </w:tcPr>
          <w:p w:rsidR="006B0E7E" w:rsidRDefault="00636A87" w:rsidP="00C52504">
            <w:pPr>
              <w:jc w:val="center"/>
            </w:pPr>
            <w:r>
              <w:t>ОН</w:t>
            </w:r>
          </w:p>
        </w:tc>
      </w:tr>
    </w:tbl>
    <w:p w:rsidR="00EE43D6" w:rsidRDefault="00EE43D6" w:rsidP="00C378B9"/>
    <w:p w:rsidR="00C378B9" w:rsidRPr="00C378B9" w:rsidRDefault="00C378B9" w:rsidP="00C378B9">
      <w:r>
        <w:t xml:space="preserve">Табель ведет лицо, назначенное директором. </w:t>
      </w:r>
    </w:p>
    <w:p w:rsidR="00730E1E" w:rsidRDefault="00730E1E" w:rsidP="00950C00">
      <w:pPr>
        <w:jc w:val="both"/>
      </w:pPr>
      <w:r>
        <w:rPr>
          <w:u w:val="single"/>
        </w:rPr>
        <w:t xml:space="preserve">Основание: </w:t>
      </w:r>
      <w:r w:rsidRPr="00AA4A17">
        <w:t>Методические указания № 52</w:t>
      </w:r>
      <w:r>
        <w:t>н.</w:t>
      </w:r>
    </w:p>
    <w:p w:rsidR="00950C00" w:rsidRDefault="00950C00" w:rsidP="00950C00">
      <w:pPr>
        <w:jc w:val="both"/>
      </w:pPr>
    </w:p>
    <w:p w:rsidR="00E75F78" w:rsidRDefault="00730E1E" w:rsidP="00E75F78">
      <w:r>
        <w:t>9</w:t>
      </w:r>
      <w:r w:rsidR="007B00F9">
        <w:t>.</w:t>
      </w:r>
      <w:r w:rsidR="00E75F78">
        <w:t xml:space="preserve">  </w:t>
      </w:r>
      <w:r w:rsidR="00E75F78" w:rsidRPr="002627A1">
        <w:t>Учетные документы,</w:t>
      </w:r>
      <w:r w:rsidR="00E75F78">
        <w:t xml:space="preserve"> </w:t>
      </w:r>
      <w:r w:rsidR="00E75F78" w:rsidRPr="002627A1">
        <w:t xml:space="preserve"> регистры </w:t>
      </w:r>
      <w:r w:rsidR="00E75F78">
        <w:t xml:space="preserve"> </w:t>
      </w:r>
      <w:r w:rsidR="00E75F78" w:rsidRPr="002627A1">
        <w:t>бухучета и</w:t>
      </w:r>
      <w:r w:rsidR="00E75F78">
        <w:t xml:space="preserve"> </w:t>
      </w:r>
      <w:r w:rsidR="00E75F78" w:rsidRPr="002627A1">
        <w:t xml:space="preserve"> бухгалтерская (бюджетная) отчетность хранятся в течение сроков, устанавливаемых в соответствии с правилами ведения архивного дела, но не </w:t>
      </w:r>
      <w:r w:rsidR="00E75F78" w:rsidRPr="002C0B95">
        <w:t>менее пяти лет.</w:t>
      </w:r>
      <w:r w:rsidR="00E75F78">
        <w:t xml:space="preserve">                                                                                                                                                               </w:t>
      </w:r>
      <w:r w:rsidR="00E75F78" w:rsidRPr="00F36D88">
        <w:rPr>
          <w:u w:val="single"/>
        </w:rPr>
        <w:t xml:space="preserve">Основание: </w:t>
      </w:r>
      <w:r w:rsidR="00256423">
        <w:rPr>
          <w:u w:val="single"/>
        </w:rPr>
        <w:t xml:space="preserve">п.п. 32,33 </w:t>
      </w:r>
      <w:r w:rsidR="00256423" w:rsidRPr="00256423">
        <w:t>СГС «Концептуальные основы»,</w:t>
      </w:r>
      <w:r w:rsidR="00256423">
        <w:rPr>
          <w:u w:val="single"/>
        </w:rPr>
        <w:t xml:space="preserve"> </w:t>
      </w:r>
      <w:r w:rsidR="00E75F78" w:rsidRPr="00F36D88">
        <w:rPr>
          <w:u w:val="single"/>
        </w:rPr>
        <w:t>пункт 14</w:t>
      </w:r>
      <w:r w:rsidR="00E75F78" w:rsidRPr="002627A1">
        <w:t xml:space="preserve"> Инструкции </w:t>
      </w:r>
      <w:r w:rsidR="00B4033F">
        <w:t xml:space="preserve"> </w:t>
      </w:r>
      <w:r w:rsidR="00D63F21">
        <w:t xml:space="preserve">№ </w:t>
      </w:r>
      <w:r w:rsidR="00E75F78" w:rsidRPr="002627A1">
        <w:t xml:space="preserve"> </w:t>
      </w:r>
      <w:r w:rsidR="00D63F21">
        <w:t xml:space="preserve"> </w:t>
      </w:r>
      <w:r w:rsidR="00E75F78" w:rsidRPr="002627A1">
        <w:t>157н.</w:t>
      </w:r>
    </w:p>
    <w:p w:rsidR="00256423" w:rsidRDefault="00730E1E" w:rsidP="0025642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w:t>
      </w:r>
      <w:r w:rsidR="00256423">
        <w:t xml:space="preserve">. </w:t>
      </w:r>
      <w:r w:rsidR="00256423" w:rsidRPr="00E52C82">
        <w:t xml:space="preserve">График документооборота </w:t>
      </w:r>
      <w:r w:rsidR="00256423">
        <w:t>утверждается приказом директора.</w:t>
      </w:r>
    </w:p>
    <w:p w:rsidR="00256423" w:rsidRPr="00256423" w:rsidRDefault="00730E1E" w:rsidP="00256423">
      <w:pPr>
        <w:pStyle w:val="2"/>
        <w:jc w:val="both"/>
        <w:rPr>
          <w:sz w:val="24"/>
          <w:szCs w:val="24"/>
        </w:rPr>
      </w:pPr>
      <w:r>
        <w:rPr>
          <w:sz w:val="24"/>
          <w:szCs w:val="24"/>
        </w:rPr>
        <w:t>11</w:t>
      </w:r>
      <w:r w:rsidR="00256423" w:rsidRPr="00256423">
        <w:rPr>
          <w:sz w:val="24"/>
          <w:szCs w:val="24"/>
        </w:rPr>
        <w:t xml:space="preserve">. </w:t>
      </w:r>
      <w:bookmarkStart w:id="15" w:name="_ref_307653"/>
      <w:r w:rsidR="00256423" w:rsidRPr="00256423">
        <w:rPr>
          <w:sz w:val="24"/>
          <w:szCs w:val="24"/>
        </w:rPr>
        <w:t xml:space="preserve">Правила  документооборота, а также технология обработки учетной информации приведены в Приложении № </w:t>
      </w:r>
      <w:r w:rsidR="00256423">
        <w:rPr>
          <w:sz w:val="24"/>
          <w:szCs w:val="24"/>
        </w:rPr>
        <w:t>9</w:t>
      </w:r>
      <w:r w:rsidR="00256423" w:rsidRPr="00256423">
        <w:rPr>
          <w:sz w:val="24"/>
          <w:szCs w:val="24"/>
        </w:rPr>
        <w:t xml:space="preserve"> к Учетной политике.</w:t>
      </w:r>
      <w:bookmarkEnd w:id="15"/>
    </w:p>
    <w:p w:rsidR="00256423" w:rsidRDefault="00256423" w:rsidP="00256423">
      <w:pPr>
        <w:jc w:val="both"/>
      </w:pPr>
      <w:r w:rsidRPr="00B4033F">
        <w:rPr>
          <w:u w:val="single"/>
        </w:rPr>
        <w:t xml:space="preserve">Основание: </w:t>
      </w:r>
      <w:hyperlink r:id="rId106" w:history="1">
        <w:r w:rsidRPr="00B4033F">
          <w:rPr>
            <w:rStyle w:val="a6"/>
          </w:rPr>
          <w:t>п. 9</w:t>
        </w:r>
      </w:hyperlink>
      <w:r w:rsidRPr="00256423">
        <w:t xml:space="preserve"> СГС "Учетная политика".</w:t>
      </w:r>
    </w:p>
    <w:p w:rsidR="00950C00" w:rsidRDefault="00950C00" w:rsidP="00256423">
      <w:pPr>
        <w:jc w:val="both"/>
      </w:pPr>
    </w:p>
    <w:p w:rsidR="00256423" w:rsidRPr="00256423" w:rsidRDefault="00256423" w:rsidP="00256423">
      <w:pPr>
        <w:jc w:val="both"/>
      </w:pPr>
    </w:p>
    <w:p w:rsidR="00E75F78" w:rsidRPr="00E75F78" w:rsidRDefault="006C5806" w:rsidP="00E75F78">
      <w:pPr>
        <w:rPr>
          <w:u w:val="single"/>
        </w:rPr>
      </w:pPr>
      <w:r w:rsidRPr="006C5806">
        <w:t xml:space="preserve">               </w:t>
      </w:r>
      <w:r w:rsidR="008860BF">
        <w:t xml:space="preserve">       </w:t>
      </w:r>
      <w:r w:rsidRPr="006C5806">
        <w:t xml:space="preserve">    </w:t>
      </w:r>
      <w:r>
        <w:rPr>
          <w:u w:val="single"/>
          <w:lang w:val="en-US"/>
        </w:rPr>
        <w:t>VII</w:t>
      </w:r>
      <w:r>
        <w:rPr>
          <w:u w:val="single"/>
        </w:rPr>
        <w:t xml:space="preserve">. </w:t>
      </w:r>
      <w:r w:rsidR="00E75F78" w:rsidRPr="00E75F78">
        <w:rPr>
          <w:u w:val="single"/>
        </w:rPr>
        <w:t>Порядок организации и обеспечения внутреннего финансового контроля</w:t>
      </w:r>
    </w:p>
    <w:p w:rsidR="00E75F78" w:rsidRDefault="00E75F78" w:rsidP="00E75F7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 рамках  своих полномочий:                                                                                                                                                      — руководитель учреждения, его заместители;                                                                                               — главный бухгалтер;                                                                                                                                    — </w:t>
      </w:r>
      <w:r w:rsidR="00C97D69">
        <w:t>бухгалтер</w:t>
      </w:r>
      <w:r>
        <w:t>;                                                                                                                                                    — иные должностные лица учреждения в соответствии со своими обязанностями.</w:t>
      </w:r>
    </w:p>
    <w:p w:rsidR="00E75F78" w:rsidRDefault="00E75F78" w:rsidP="00E75F7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w:t>
      </w:r>
      <w:r w:rsidRPr="00E52C82">
        <w:t xml:space="preserve">. Положение о внутреннем финансовом контроле и график проведения внутренних проверок </w:t>
      </w:r>
      <w:r w:rsidRPr="00E52C82">
        <w:br/>
        <w:t xml:space="preserve">финансово-хозяйственной деятельности приведен в </w:t>
      </w:r>
      <w:hyperlink r:id="rId107" w:anchor="/document/118/13660/" w:history="1">
        <w:r w:rsidR="00322C21" w:rsidRPr="009F5B22">
          <w:rPr>
            <w:rStyle w:val="a6"/>
            <w:color w:val="7030A0"/>
          </w:rPr>
          <w:t>П</w:t>
        </w:r>
        <w:r w:rsidRPr="009F5B22">
          <w:rPr>
            <w:rStyle w:val="a6"/>
            <w:color w:val="7030A0"/>
          </w:rPr>
          <w:t xml:space="preserve">риложении </w:t>
        </w:r>
        <w:r w:rsidR="00322C21" w:rsidRPr="009F5B22">
          <w:rPr>
            <w:rStyle w:val="a6"/>
            <w:color w:val="7030A0"/>
          </w:rPr>
          <w:t>№</w:t>
        </w:r>
        <w:r w:rsidR="00600125">
          <w:rPr>
            <w:rStyle w:val="a6"/>
            <w:color w:val="7030A0"/>
          </w:rPr>
          <w:t xml:space="preserve"> </w:t>
        </w:r>
        <w:r w:rsidR="00083F64" w:rsidRPr="009F5B22">
          <w:rPr>
            <w:rStyle w:val="a6"/>
            <w:color w:val="7030A0"/>
          </w:rPr>
          <w:t>10</w:t>
        </w:r>
      </w:hyperlink>
      <w:r w:rsidRPr="00322C21">
        <w:rPr>
          <w:color w:val="000000" w:themeColor="text1"/>
        </w:rPr>
        <w:t>.</w:t>
      </w:r>
      <w:r>
        <w:t xml:space="preserve">                                        </w:t>
      </w:r>
      <w:r w:rsidRPr="00F36D88">
        <w:rPr>
          <w:u w:val="single"/>
        </w:rPr>
        <w:lastRenderedPageBreak/>
        <w:t xml:space="preserve">Основание: </w:t>
      </w:r>
      <w:hyperlink r:id="rId108" w:anchor="/document/99/902249301/ZAP24LQ3G6/" w:tooltip="порядок организации и обеспечения (осуществления) субъектом учета внутреннего финансового контроля;" w:history="1">
        <w:r w:rsidRPr="00F36D88">
          <w:rPr>
            <w:rStyle w:val="a6"/>
          </w:rPr>
          <w:t>пункт 6</w:t>
        </w:r>
      </w:hyperlink>
      <w:r w:rsidR="00B4033F">
        <w:t xml:space="preserve"> Инструкции </w:t>
      </w:r>
      <w:r w:rsidRPr="00E52C82">
        <w:t xml:space="preserve"> № </w:t>
      </w:r>
      <w:r w:rsidR="00600125">
        <w:t xml:space="preserve"> </w:t>
      </w:r>
      <w:r w:rsidRPr="00E52C82">
        <w:t>157н</w:t>
      </w:r>
      <w:r w:rsidR="00256423">
        <w:t>, п.23 СГС «Концептуальные основы», п.9 СГС «Учетная политика»</w:t>
      </w:r>
      <w:r w:rsidRPr="00E52C82">
        <w:t>. </w:t>
      </w:r>
    </w:p>
    <w:p w:rsidR="00E75F78" w:rsidRDefault="007860FC" w:rsidP="00E75F7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006C5806" w:rsidRPr="006C5806">
        <w:t xml:space="preserve">                    </w:t>
      </w:r>
      <w:r>
        <w:t xml:space="preserve">  </w:t>
      </w:r>
      <w:r w:rsidR="006C5806">
        <w:rPr>
          <w:u w:val="single"/>
          <w:lang w:val="en-US"/>
        </w:rPr>
        <w:t>VIII</w:t>
      </w:r>
      <w:proofErr w:type="gramStart"/>
      <w:r w:rsidRPr="007860FC">
        <w:rPr>
          <w:u w:val="single"/>
        </w:rPr>
        <w:t xml:space="preserve">. </w:t>
      </w:r>
      <w:r w:rsidR="006C5806" w:rsidRPr="006C5806">
        <w:rPr>
          <w:u w:val="single"/>
        </w:rPr>
        <w:t xml:space="preserve"> </w:t>
      </w:r>
      <w:r w:rsidRPr="007860FC">
        <w:rPr>
          <w:u w:val="single"/>
        </w:rPr>
        <w:t>Бухгалтерская</w:t>
      </w:r>
      <w:proofErr w:type="gramEnd"/>
      <w:r w:rsidRPr="007860FC">
        <w:rPr>
          <w:u w:val="single"/>
        </w:rPr>
        <w:t xml:space="preserve"> (финансовая) отчетность</w:t>
      </w:r>
    </w:p>
    <w:p w:rsidR="00E52C82" w:rsidRDefault="00364CCB" w:rsidP="00E52C8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w:t>
      </w:r>
      <w:r w:rsidR="00E52C82" w:rsidRPr="00E52C82">
        <w:t>. Бухгалтерская</w:t>
      </w:r>
      <w:r>
        <w:t xml:space="preserve"> (финансовая)</w:t>
      </w:r>
      <w:r w:rsidR="00E52C82" w:rsidRPr="00E52C82">
        <w:t xml:space="preserve"> отчетность составляется на основании аналитического и синтетического учета по формам, в объеме и в сроки, установленные учредителем и Инструкцией </w:t>
      </w:r>
      <w:r w:rsidR="006C5806" w:rsidRPr="006C5806">
        <w:t xml:space="preserve"> </w:t>
      </w:r>
      <w:r w:rsidR="00E52C82" w:rsidRPr="00E52C82">
        <w:t>о порядке составления, представления годовой квартальной отчетности государственных (муниципальных) бюджетных и автономных учреждений (</w:t>
      </w:r>
      <w:hyperlink r:id="rId109" w:anchor="/document/99/902271090/" w:history="1">
        <w:r w:rsidR="00E52C82" w:rsidRPr="00E52C82">
          <w:rPr>
            <w:rStyle w:val="a6"/>
          </w:rPr>
          <w:t>приказ Минфина России от 25 марта 2011 г. № 33н</w:t>
        </w:r>
      </w:hyperlink>
      <w:r w:rsidR="00E52C82" w:rsidRPr="00E52C82">
        <w:t>).</w:t>
      </w:r>
      <w:r>
        <w:t xml:space="preserve">  </w:t>
      </w:r>
      <w:r w:rsidR="00E52C82" w:rsidRPr="00E52C82">
        <w:t xml:space="preserve"> В части операций, указанных в пункте </w:t>
      </w:r>
      <w:r w:rsidR="006C5806" w:rsidRPr="006C5806">
        <w:t xml:space="preserve">3 </w:t>
      </w:r>
      <w:r w:rsidR="006C5806">
        <w:t xml:space="preserve">раздела </w:t>
      </w:r>
      <w:r w:rsidR="006C5806">
        <w:rPr>
          <w:lang w:val="en-US"/>
        </w:rPr>
        <w:t>III</w:t>
      </w:r>
      <w:r w:rsidR="006C5806">
        <w:t xml:space="preserve"> настоящей учетной политики</w:t>
      </w:r>
      <w:r w:rsidR="00E52C82" w:rsidRPr="00E52C82">
        <w:t xml:space="preserve">, составляется бюджетная отчетность в соответствии с </w:t>
      </w:r>
      <w:hyperlink r:id="rId110" w:anchor="/document/99/902254657/" w:history="1">
        <w:r w:rsidR="00E52C82" w:rsidRPr="00E52C82">
          <w:rPr>
            <w:rStyle w:val="a6"/>
          </w:rPr>
          <w:t>приказом Минфина России от 28 декабря 2010 г. № 191н</w:t>
        </w:r>
      </w:hyperlink>
      <w:r w:rsidR="00E52C82" w:rsidRPr="00E52C82">
        <w:t>. </w:t>
      </w:r>
    </w:p>
    <w:p w:rsidR="00364CCB" w:rsidRDefault="00364CCB" w:rsidP="00364CC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         </w:t>
      </w:r>
      <w:r w:rsidRPr="00B368E7">
        <w:rPr>
          <w:u w:val="single"/>
        </w:rPr>
        <w:t>Основание: пункт</w:t>
      </w:r>
      <w:r w:rsidRPr="00364CCB">
        <w:rPr>
          <w:u w:val="single"/>
        </w:rPr>
        <w:t xml:space="preserve"> 3</w:t>
      </w:r>
      <w:r>
        <w:t xml:space="preserve"> Инструкции </w:t>
      </w:r>
      <w:r w:rsidR="00B4033F">
        <w:t xml:space="preserve"> </w:t>
      </w:r>
      <w:r>
        <w:t xml:space="preserve">№ </w:t>
      </w:r>
      <w:r w:rsidR="00600125">
        <w:t xml:space="preserve"> </w:t>
      </w:r>
      <w:r>
        <w:t>157н.</w:t>
      </w:r>
    </w:p>
    <w:p w:rsidR="006257A3" w:rsidRDefault="00364CCB" w:rsidP="006257A3">
      <w:pPr>
        <w:rPr>
          <w:szCs w:val="22"/>
        </w:rPr>
      </w:pPr>
      <w:r>
        <w:t xml:space="preserve">       </w:t>
      </w:r>
      <w:r w:rsidR="006C5806" w:rsidRPr="00F20F49">
        <w:t xml:space="preserve">                        </w:t>
      </w:r>
      <w:r>
        <w:t xml:space="preserve">  </w:t>
      </w:r>
      <w:r w:rsidR="00BA03E6">
        <w:t xml:space="preserve">        </w:t>
      </w:r>
      <w:r>
        <w:t xml:space="preserve">  </w:t>
      </w:r>
      <w:r w:rsidR="006C5806" w:rsidRPr="006C5806">
        <w:rPr>
          <w:u w:val="single"/>
          <w:lang w:val="en-US"/>
        </w:rPr>
        <w:t>IX</w:t>
      </w:r>
      <w:r w:rsidR="00A763B2" w:rsidRPr="006C5806">
        <w:rPr>
          <w:u w:val="single"/>
        </w:rPr>
        <w:t>.</w:t>
      </w:r>
      <w:r w:rsidR="006257A3" w:rsidRPr="00364CCB">
        <w:rPr>
          <w:szCs w:val="22"/>
          <w:u w:val="single"/>
        </w:rPr>
        <w:t xml:space="preserve">   Налоговый учет</w:t>
      </w:r>
      <w:r w:rsidR="006257A3" w:rsidRPr="0039011E">
        <w:rPr>
          <w:szCs w:val="22"/>
        </w:rPr>
        <w:t>.</w:t>
      </w:r>
    </w:p>
    <w:p w:rsidR="006257A3" w:rsidRPr="0039011E" w:rsidRDefault="006257A3" w:rsidP="006257A3">
      <w:pPr>
        <w:ind w:left="360"/>
        <w:rPr>
          <w:szCs w:val="22"/>
        </w:rPr>
      </w:pPr>
    </w:p>
    <w:p w:rsidR="006257A3" w:rsidRPr="0039011E" w:rsidRDefault="006257A3" w:rsidP="006257A3">
      <w:pPr>
        <w:rPr>
          <w:szCs w:val="22"/>
        </w:rPr>
      </w:pPr>
      <w:r>
        <w:rPr>
          <w:szCs w:val="22"/>
        </w:rPr>
        <w:t xml:space="preserve">1 </w:t>
      </w:r>
      <w:r w:rsidRPr="0039011E">
        <w:rPr>
          <w:szCs w:val="22"/>
        </w:rPr>
        <w:t>Учетная политика для целей налогообложения разработана в соответствии с требованиями</w:t>
      </w:r>
    </w:p>
    <w:p w:rsidR="006257A3" w:rsidRDefault="006257A3" w:rsidP="006257A3">
      <w:pPr>
        <w:rPr>
          <w:szCs w:val="22"/>
        </w:rPr>
      </w:pPr>
      <w:r w:rsidRPr="0039011E">
        <w:rPr>
          <w:szCs w:val="22"/>
        </w:rPr>
        <w:t>части второй Налогового кодекса РФ.</w:t>
      </w:r>
    </w:p>
    <w:p w:rsidR="006257A3" w:rsidRPr="0039011E" w:rsidRDefault="006257A3" w:rsidP="006257A3">
      <w:pPr>
        <w:rPr>
          <w:szCs w:val="22"/>
        </w:rPr>
      </w:pPr>
      <w:r w:rsidRPr="0039011E">
        <w:rPr>
          <w:szCs w:val="22"/>
        </w:rPr>
        <w:t>2. Основные задачи налогового учета:</w:t>
      </w:r>
    </w:p>
    <w:p w:rsidR="006257A3" w:rsidRPr="0039011E" w:rsidRDefault="006257A3" w:rsidP="006257A3">
      <w:pPr>
        <w:rPr>
          <w:szCs w:val="22"/>
        </w:rPr>
      </w:pPr>
      <w:r>
        <w:rPr>
          <w:szCs w:val="22"/>
        </w:rPr>
        <w:t xml:space="preserve">         </w:t>
      </w:r>
      <w:r w:rsidRPr="0039011E">
        <w:rPr>
          <w:szCs w:val="22"/>
        </w:rPr>
        <w:t>- ведение в установленном порядке учета свои</w:t>
      </w:r>
      <w:r>
        <w:rPr>
          <w:szCs w:val="22"/>
        </w:rPr>
        <w:t>х доходов и расходов и объектов</w:t>
      </w:r>
      <w:r w:rsidRPr="0039011E">
        <w:rPr>
          <w:szCs w:val="22"/>
        </w:rPr>
        <w:t xml:space="preserve">    налогообложения;</w:t>
      </w:r>
    </w:p>
    <w:p w:rsidR="006257A3" w:rsidRPr="0039011E" w:rsidRDefault="006257A3" w:rsidP="006257A3">
      <w:pPr>
        <w:rPr>
          <w:szCs w:val="22"/>
        </w:rPr>
      </w:pPr>
      <w:r>
        <w:rPr>
          <w:szCs w:val="22"/>
        </w:rPr>
        <w:t xml:space="preserve">          </w:t>
      </w:r>
      <w:r w:rsidRPr="0039011E">
        <w:rPr>
          <w:szCs w:val="22"/>
        </w:rPr>
        <w:t xml:space="preserve">- представление в налоговый орган по месту учета в установленном порядке налоговых  </w:t>
      </w:r>
      <w:r>
        <w:rPr>
          <w:szCs w:val="22"/>
        </w:rPr>
        <w:t xml:space="preserve"> </w:t>
      </w:r>
      <w:r w:rsidRPr="0039011E">
        <w:rPr>
          <w:szCs w:val="22"/>
        </w:rPr>
        <w:t>Деклараций по тем налогам, которые СШОР обязана уплачивать: НДС, налог на прибыль, налог на имущество, НДФЛ.</w:t>
      </w:r>
    </w:p>
    <w:p w:rsidR="006257A3" w:rsidRPr="0039011E" w:rsidRDefault="006257A3" w:rsidP="006257A3">
      <w:pPr>
        <w:rPr>
          <w:szCs w:val="22"/>
        </w:rPr>
      </w:pPr>
      <w:r w:rsidRPr="0039011E">
        <w:rPr>
          <w:szCs w:val="22"/>
        </w:rPr>
        <w:t>3. Объектами налогового учета могут быть:</w:t>
      </w:r>
    </w:p>
    <w:p w:rsidR="006257A3" w:rsidRPr="0039011E" w:rsidRDefault="006257A3" w:rsidP="006257A3">
      <w:pPr>
        <w:rPr>
          <w:szCs w:val="22"/>
        </w:rPr>
      </w:pPr>
      <w:r w:rsidRPr="0039011E">
        <w:rPr>
          <w:szCs w:val="22"/>
        </w:rPr>
        <w:t xml:space="preserve">           - операции по реализации услуг;</w:t>
      </w:r>
    </w:p>
    <w:p w:rsidR="006257A3" w:rsidRPr="0039011E" w:rsidRDefault="006257A3" w:rsidP="006257A3">
      <w:pPr>
        <w:rPr>
          <w:szCs w:val="22"/>
        </w:rPr>
      </w:pPr>
      <w:r w:rsidRPr="0039011E">
        <w:rPr>
          <w:szCs w:val="22"/>
        </w:rPr>
        <w:t xml:space="preserve">           - имущество;</w:t>
      </w:r>
    </w:p>
    <w:p w:rsidR="006257A3" w:rsidRPr="0039011E" w:rsidRDefault="006257A3" w:rsidP="006257A3">
      <w:pPr>
        <w:rPr>
          <w:szCs w:val="22"/>
        </w:rPr>
      </w:pPr>
      <w:r w:rsidRPr="0039011E">
        <w:rPr>
          <w:szCs w:val="22"/>
        </w:rPr>
        <w:t xml:space="preserve">           - стоимость реализованных товаров;</w:t>
      </w:r>
    </w:p>
    <w:p w:rsidR="006257A3" w:rsidRPr="009D5C96" w:rsidRDefault="006257A3" w:rsidP="006257A3">
      <w:pPr>
        <w:rPr>
          <w:szCs w:val="22"/>
        </w:rPr>
      </w:pPr>
      <w:r w:rsidRPr="0039011E">
        <w:rPr>
          <w:szCs w:val="22"/>
        </w:rPr>
        <w:t xml:space="preserve">           - доходы, по которым возникает обязанность по уплате налогов.</w:t>
      </w:r>
    </w:p>
    <w:p w:rsidR="008E0F84" w:rsidRPr="008860BF" w:rsidRDefault="008E0F84" w:rsidP="006257A3">
      <w:pPr>
        <w:rPr>
          <w:sz w:val="12"/>
          <w:szCs w:val="12"/>
        </w:rPr>
      </w:pPr>
    </w:p>
    <w:p w:rsidR="006257A3" w:rsidRPr="0039011E" w:rsidRDefault="006257A3" w:rsidP="006257A3">
      <w:pPr>
        <w:jc w:val="both"/>
        <w:rPr>
          <w:szCs w:val="22"/>
        </w:rPr>
      </w:pPr>
      <w:r w:rsidRPr="0039011E">
        <w:rPr>
          <w:szCs w:val="22"/>
        </w:rPr>
        <w:t>4. Для подтверждения данных налогового учета применяются:</w:t>
      </w:r>
    </w:p>
    <w:p w:rsidR="006257A3" w:rsidRPr="0039011E" w:rsidRDefault="006257A3" w:rsidP="006257A3">
      <w:pPr>
        <w:jc w:val="both"/>
        <w:rPr>
          <w:szCs w:val="22"/>
        </w:rPr>
      </w:pPr>
      <w:r>
        <w:rPr>
          <w:szCs w:val="22"/>
        </w:rPr>
        <w:t xml:space="preserve">          </w:t>
      </w:r>
      <w:r w:rsidRPr="0039011E">
        <w:rPr>
          <w:szCs w:val="22"/>
        </w:rPr>
        <w:t>- первичные учетные документы (включая бухгалтерскую справку), оформленные в соответствии с законодательством РФ;</w:t>
      </w:r>
    </w:p>
    <w:p w:rsidR="006257A3" w:rsidRPr="0039011E" w:rsidRDefault="006257A3" w:rsidP="006257A3">
      <w:pPr>
        <w:jc w:val="both"/>
        <w:rPr>
          <w:szCs w:val="22"/>
        </w:rPr>
      </w:pPr>
      <w:r>
        <w:rPr>
          <w:szCs w:val="22"/>
        </w:rPr>
        <w:t xml:space="preserve">         </w:t>
      </w:r>
      <w:r w:rsidRPr="0039011E">
        <w:rPr>
          <w:szCs w:val="22"/>
        </w:rPr>
        <w:t>- аналитические регистры налогового учета, которые формируются на основании регистров</w:t>
      </w:r>
    </w:p>
    <w:p w:rsidR="006257A3" w:rsidRPr="0039011E" w:rsidRDefault="006257A3" w:rsidP="006257A3">
      <w:pPr>
        <w:jc w:val="both"/>
        <w:rPr>
          <w:szCs w:val="22"/>
        </w:rPr>
      </w:pPr>
      <w:r w:rsidRPr="0039011E">
        <w:rPr>
          <w:szCs w:val="22"/>
        </w:rPr>
        <w:t>б</w:t>
      </w:r>
      <w:r>
        <w:rPr>
          <w:szCs w:val="22"/>
        </w:rPr>
        <w:t>ухгалтерского</w:t>
      </w:r>
      <w:r w:rsidRPr="0039011E">
        <w:rPr>
          <w:szCs w:val="22"/>
        </w:rPr>
        <w:t xml:space="preserve"> учета. </w:t>
      </w:r>
    </w:p>
    <w:p w:rsidR="006257A3" w:rsidRPr="008860BF" w:rsidRDefault="006257A3" w:rsidP="006257A3">
      <w:pPr>
        <w:jc w:val="both"/>
        <w:rPr>
          <w:sz w:val="12"/>
          <w:szCs w:val="12"/>
        </w:rPr>
      </w:pPr>
    </w:p>
    <w:p w:rsidR="006257A3" w:rsidRDefault="006257A3" w:rsidP="006257A3">
      <w:pPr>
        <w:jc w:val="both"/>
        <w:rPr>
          <w:szCs w:val="22"/>
        </w:rPr>
      </w:pPr>
      <w:r w:rsidRPr="0039011E">
        <w:rPr>
          <w:szCs w:val="22"/>
        </w:rPr>
        <w:t xml:space="preserve">5. Для целей налогообложения налогом на прибыль, выручку от реализации продукции (выполнения работ, оказания услуг) определять методом начисления. Для целей налогообложения налогом на добавленную стоимость моментом возникновения налогового обязательства считать отгрузку товаров (работ, услуг). Уплату платежей налога на прибыль осуществлять ежеквартально по фактической прибыли. </w:t>
      </w:r>
    </w:p>
    <w:p w:rsidR="006257A3" w:rsidRPr="008860BF" w:rsidRDefault="006257A3" w:rsidP="006257A3">
      <w:pPr>
        <w:jc w:val="both"/>
        <w:rPr>
          <w:sz w:val="12"/>
          <w:szCs w:val="12"/>
        </w:rPr>
      </w:pPr>
      <w:r>
        <w:rPr>
          <w:szCs w:val="22"/>
        </w:rPr>
        <w:t xml:space="preserve"> </w:t>
      </w:r>
    </w:p>
    <w:p w:rsidR="006257A3" w:rsidRDefault="006257A3" w:rsidP="006257A3">
      <w:pPr>
        <w:jc w:val="both"/>
        <w:rPr>
          <w:szCs w:val="22"/>
        </w:rPr>
      </w:pPr>
      <w:r>
        <w:rPr>
          <w:szCs w:val="22"/>
        </w:rPr>
        <w:t xml:space="preserve"> 6. Вести раздельный учет доходов и расходов, полученных в рамках целевого финансирования и иных источников.</w:t>
      </w:r>
    </w:p>
    <w:p w:rsidR="006257A3" w:rsidRDefault="006257A3" w:rsidP="006257A3">
      <w:pPr>
        <w:jc w:val="both"/>
        <w:rPr>
          <w:szCs w:val="22"/>
        </w:rPr>
      </w:pPr>
      <w:r>
        <w:rPr>
          <w:szCs w:val="22"/>
        </w:rPr>
        <w:t xml:space="preserve">     Раздельный учет вести с использованием кода синтетического учета (Вид деятельности):</w:t>
      </w:r>
    </w:p>
    <w:p w:rsidR="006257A3" w:rsidRDefault="006257A3" w:rsidP="006257A3">
      <w:pPr>
        <w:jc w:val="both"/>
        <w:rPr>
          <w:szCs w:val="22"/>
        </w:rPr>
      </w:pPr>
      <w:r>
        <w:rPr>
          <w:szCs w:val="22"/>
        </w:rPr>
        <w:t>2- приносящая доход деятельность,</w:t>
      </w:r>
    </w:p>
    <w:p w:rsidR="006257A3" w:rsidRDefault="006257A3" w:rsidP="006257A3">
      <w:pPr>
        <w:jc w:val="both"/>
        <w:rPr>
          <w:szCs w:val="22"/>
        </w:rPr>
      </w:pPr>
      <w:r>
        <w:rPr>
          <w:szCs w:val="22"/>
        </w:rPr>
        <w:t xml:space="preserve">4- деятельность, осуществляемая за счет субсидий на выполнение государственного (муниципального) задания, </w:t>
      </w:r>
    </w:p>
    <w:p w:rsidR="006257A3" w:rsidRDefault="006257A3" w:rsidP="006257A3">
      <w:pPr>
        <w:jc w:val="both"/>
        <w:rPr>
          <w:szCs w:val="22"/>
        </w:rPr>
      </w:pPr>
      <w:r>
        <w:rPr>
          <w:szCs w:val="22"/>
        </w:rPr>
        <w:t>5- деятельность, осуществляемая за счет субсидий на иные цели,</w:t>
      </w:r>
    </w:p>
    <w:p w:rsidR="006257A3" w:rsidRDefault="006257A3" w:rsidP="006257A3">
      <w:pPr>
        <w:jc w:val="both"/>
        <w:rPr>
          <w:szCs w:val="22"/>
        </w:rPr>
      </w:pPr>
      <w:r>
        <w:rPr>
          <w:szCs w:val="22"/>
        </w:rPr>
        <w:t>6- бюджетные инвестиции.</w:t>
      </w:r>
    </w:p>
    <w:p w:rsidR="006257A3" w:rsidRPr="008860BF" w:rsidRDefault="006257A3" w:rsidP="006257A3">
      <w:pPr>
        <w:jc w:val="both"/>
        <w:rPr>
          <w:sz w:val="12"/>
          <w:szCs w:val="12"/>
        </w:rPr>
      </w:pPr>
    </w:p>
    <w:p w:rsidR="006257A3" w:rsidRDefault="00364CCB" w:rsidP="00364CCB">
      <w:pPr>
        <w:jc w:val="both"/>
        <w:rPr>
          <w:szCs w:val="22"/>
        </w:rPr>
      </w:pPr>
      <w:r>
        <w:rPr>
          <w:szCs w:val="22"/>
        </w:rPr>
        <w:t>7</w:t>
      </w:r>
      <w:r w:rsidR="008E0F84">
        <w:rPr>
          <w:szCs w:val="22"/>
        </w:rPr>
        <w:t xml:space="preserve">. </w:t>
      </w:r>
      <w:r w:rsidR="006257A3">
        <w:rPr>
          <w:szCs w:val="22"/>
        </w:rPr>
        <w:t xml:space="preserve">Доходы, полученные в рамках целевого финансирования, определять на основании оборотов по счету </w:t>
      </w:r>
      <w:r w:rsidR="006C5806" w:rsidRPr="006C5806">
        <w:rPr>
          <w:szCs w:val="22"/>
        </w:rPr>
        <w:t>205.</w:t>
      </w:r>
      <w:r w:rsidR="006C5806" w:rsidRPr="00F20F49">
        <w:rPr>
          <w:szCs w:val="22"/>
        </w:rPr>
        <w:t>31</w:t>
      </w:r>
      <w:r w:rsidR="006C5806">
        <w:rPr>
          <w:szCs w:val="22"/>
        </w:rPr>
        <w:t xml:space="preserve">; </w:t>
      </w:r>
      <w:r w:rsidR="006257A3">
        <w:rPr>
          <w:szCs w:val="22"/>
        </w:rPr>
        <w:t>205.</w:t>
      </w:r>
      <w:r w:rsidR="00EB2F02">
        <w:rPr>
          <w:szCs w:val="22"/>
        </w:rPr>
        <w:t>5</w:t>
      </w:r>
      <w:r w:rsidR="002F1B7F">
        <w:rPr>
          <w:szCs w:val="22"/>
        </w:rPr>
        <w:t>2</w:t>
      </w:r>
      <w:r w:rsidR="006257A3">
        <w:rPr>
          <w:szCs w:val="22"/>
        </w:rPr>
        <w:t xml:space="preserve"> и следующих документов:</w:t>
      </w:r>
    </w:p>
    <w:p w:rsidR="006257A3" w:rsidRDefault="006257A3" w:rsidP="006257A3">
      <w:pPr>
        <w:jc w:val="both"/>
        <w:rPr>
          <w:szCs w:val="22"/>
        </w:rPr>
      </w:pPr>
      <w:r>
        <w:rPr>
          <w:szCs w:val="22"/>
        </w:rPr>
        <w:lastRenderedPageBreak/>
        <w:t>- соглашений о порядке и условиях предоставления субсидий на финансовое обеспечение   государственного (муниципального) задания;</w:t>
      </w:r>
    </w:p>
    <w:p w:rsidR="006257A3" w:rsidRDefault="006257A3" w:rsidP="006257A3">
      <w:pPr>
        <w:jc w:val="both"/>
        <w:rPr>
          <w:szCs w:val="22"/>
        </w:rPr>
      </w:pPr>
      <w:r>
        <w:rPr>
          <w:szCs w:val="22"/>
        </w:rPr>
        <w:t>- договоров (соглашений) о предоставлении целевых субсидий;</w:t>
      </w:r>
    </w:p>
    <w:p w:rsidR="006257A3" w:rsidRDefault="006257A3" w:rsidP="006257A3">
      <w:pPr>
        <w:jc w:val="both"/>
        <w:rPr>
          <w:szCs w:val="22"/>
        </w:rPr>
      </w:pPr>
      <w:r>
        <w:rPr>
          <w:szCs w:val="22"/>
        </w:rPr>
        <w:t>- договоров (соглашений) о предоставлении бюджетных инвестиций.</w:t>
      </w:r>
    </w:p>
    <w:p w:rsidR="006257A3" w:rsidRDefault="006257A3" w:rsidP="006257A3">
      <w:pPr>
        <w:jc w:val="both"/>
        <w:rPr>
          <w:szCs w:val="22"/>
        </w:rPr>
      </w:pPr>
      <w:r>
        <w:rPr>
          <w:szCs w:val="22"/>
        </w:rPr>
        <w:t xml:space="preserve">  </w:t>
      </w:r>
    </w:p>
    <w:p w:rsidR="006257A3" w:rsidRDefault="006257A3" w:rsidP="006257A3">
      <w:pPr>
        <w:jc w:val="both"/>
        <w:rPr>
          <w:szCs w:val="22"/>
        </w:rPr>
      </w:pPr>
      <w:r>
        <w:rPr>
          <w:szCs w:val="22"/>
        </w:rPr>
        <w:t xml:space="preserve">8. Расходы, произведенные за счет средств </w:t>
      </w:r>
      <w:r w:rsidR="006F5126">
        <w:rPr>
          <w:szCs w:val="22"/>
        </w:rPr>
        <w:t>субсидий (на выполнение МЗ)</w:t>
      </w:r>
      <w:r>
        <w:rPr>
          <w:szCs w:val="22"/>
        </w:rPr>
        <w:t>, определять на основании оборотов по счету</w:t>
      </w:r>
      <w:r w:rsidR="006F5126">
        <w:rPr>
          <w:szCs w:val="22"/>
        </w:rPr>
        <w:t xml:space="preserve"> 4</w:t>
      </w:r>
      <w:r>
        <w:rPr>
          <w:szCs w:val="22"/>
        </w:rPr>
        <w:t xml:space="preserve"> 109.60.200 «Себестоимость готовой продукции, работ, услуг».</w:t>
      </w:r>
    </w:p>
    <w:p w:rsidR="006C5806" w:rsidRPr="008860BF" w:rsidRDefault="006C5806" w:rsidP="006257A3">
      <w:pPr>
        <w:jc w:val="both"/>
        <w:rPr>
          <w:sz w:val="4"/>
          <w:szCs w:val="4"/>
        </w:rPr>
      </w:pPr>
    </w:p>
    <w:p w:rsidR="007113BE" w:rsidRDefault="007113BE" w:rsidP="006257A3">
      <w:pPr>
        <w:jc w:val="both"/>
        <w:rPr>
          <w:szCs w:val="22"/>
        </w:rPr>
      </w:pPr>
      <w:r>
        <w:rPr>
          <w:szCs w:val="22"/>
        </w:rPr>
        <w:t xml:space="preserve">            Расходы, произведенные за счет средств целевого финансирования (субсидий на иные цели)</w:t>
      </w:r>
    </w:p>
    <w:p w:rsidR="00057011" w:rsidRDefault="006F5126" w:rsidP="006257A3">
      <w:pPr>
        <w:jc w:val="both"/>
        <w:rPr>
          <w:szCs w:val="22"/>
        </w:rPr>
      </w:pPr>
      <w:r>
        <w:rPr>
          <w:szCs w:val="22"/>
        </w:rPr>
        <w:t xml:space="preserve">и безвозмездных пожертвований </w:t>
      </w:r>
      <w:r w:rsidR="007113BE">
        <w:rPr>
          <w:szCs w:val="22"/>
        </w:rPr>
        <w:t xml:space="preserve">определять на основании оборотов по счету </w:t>
      </w:r>
      <w:r>
        <w:rPr>
          <w:szCs w:val="22"/>
        </w:rPr>
        <w:t>2 (</w:t>
      </w:r>
      <w:r w:rsidR="007113BE">
        <w:rPr>
          <w:szCs w:val="22"/>
        </w:rPr>
        <w:t>5</w:t>
      </w:r>
      <w:r>
        <w:rPr>
          <w:szCs w:val="22"/>
        </w:rPr>
        <w:t>)</w:t>
      </w:r>
      <w:r w:rsidR="007113BE">
        <w:rPr>
          <w:szCs w:val="22"/>
        </w:rPr>
        <w:t> 401.20.200.</w:t>
      </w:r>
    </w:p>
    <w:p w:rsidR="006257A3" w:rsidRDefault="006257A3" w:rsidP="006257A3">
      <w:pPr>
        <w:jc w:val="both"/>
        <w:rPr>
          <w:szCs w:val="22"/>
        </w:rPr>
      </w:pPr>
    </w:p>
    <w:p w:rsidR="00F36D88" w:rsidRDefault="006257A3" w:rsidP="006257A3">
      <w:pPr>
        <w:jc w:val="both"/>
        <w:rPr>
          <w:szCs w:val="22"/>
        </w:rPr>
      </w:pPr>
      <w:r>
        <w:rPr>
          <w:szCs w:val="22"/>
        </w:rPr>
        <w:t>9.  Формировать налогооблагаемую базу по налогу на имущество согласно статьям 374,375</w:t>
      </w:r>
    </w:p>
    <w:p w:rsidR="006257A3" w:rsidRDefault="00F36D88" w:rsidP="006257A3">
      <w:pPr>
        <w:jc w:val="both"/>
        <w:rPr>
          <w:szCs w:val="22"/>
        </w:rPr>
      </w:pPr>
      <w:r>
        <w:rPr>
          <w:szCs w:val="22"/>
        </w:rPr>
        <w:t xml:space="preserve">     </w:t>
      </w:r>
      <w:r w:rsidR="006257A3">
        <w:rPr>
          <w:szCs w:val="22"/>
        </w:rPr>
        <w:t xml:space="preserve"> главы </w:t>
      </w:r>
      <w:r>
        <w:rPr>
          <w:szCs w:val="22"/>
        </w:rPr>
        <w:t xml:space="preserve"> </w:t>
      </w:r>
      <w:r w:rsidR="006257A3">
        <w:rPr>
          <w:szCs w:val="22"/>
        </w:rPr>
        <w:t>30 Налогового кодекса РФ «Налог на имущество организаций».</w:t>
      </w:r>
    </w:p>
    <w:p w:rsidR="006257A3" w:rsidRDefault="006257A3" w:rsidP="006257A3">
      <w:pPr>
        <w:jc w:val="both"/>
        <w:rPr>
          <w:szCs w:val="22"/>
        </w:rPr>
      </w:pPr>
      <w:r>
        <w:rPr>
          <w:szCs w:val="22"/>
        </w:rPr>
        <w:t xml:space="preserve">     Налоговую ставку применять в соответствии с законодательством региона.</w:t>
      </w:r>
    </w:p>
    <w:p w:rsidR="00F3648E" w:rsidRPr="00F3648E" w:rsidRDefault="006257A3" w:rsidP="00F3648E">
      <w:pPr>
        <w:jc w:val="both"/>
      </w:pPr>
      <w:r>
        <w:t xml:space="preserve">     Уплачивать налог и авансовые платежи по налогу на имущество в региональный бюджет по месту нахождения СШОР в порядке и сроки, предусмотренные ст. 383 Налогового кодекса РФ.</w:t>
      </w:r>
      <w:r w:rsidR="00F3648E" w:rsidRPr="00F3648E">
        <w:t xml:space="preserve">                                                                                                                                                                </w:t>
      </w:r>
    </w:p>
    <w:p w:rsidR="00BA03E6" w:rsidRDefault="00BA03E6" w:rsidP="00363AFD">
      <w:pPr>
        <w:jc w:val="center"/>
        <w:rPr>
          <w:szCs w:val="22"/>
          <w:u w:val="single"/>
        </w:rPr>
      </w:pPr>
    </w:p>
    <w:p w:rsidR="006C5806" w:rsidRPr="00BA03E6" w:rsidRDefault="00BA03E6" w:rsidP="00BA03E6">
      <w:pPr>
        <w:rPr>
          <w:szCs w:val="22"/>
          <w:u w:val="single"/>
        </w:rPr>
      </w:pPr>
      <w:r w:rsidRPr="00BA03E6">
        <w:rPr>
          <w:szCs w:val="22"/>
        </w:rPr>
        <w:t xml:space="preserve">                                 </w:t>
      </w:r>
      <w:r>
        <w:rPr>
          <w:szCs w:val="22"/>
          <w:u w:val="single"/>
        </w:rPr>
        <w:t xml:space="preserve">  </w:t>
      </w:r>
      <w:r w:rsidR="000E4C58" w:rsidRPr="008860BF">
        <w:rPr>
          <w:szCs w:val="22"/>
          <w:u w:val="single"/>
          <w:lang w:val="en-US"/>
        </w:rPr>
        <w:t>X</w:t>
      </w:r>
      <w:r w:rsidR="000E4C58" w:rsidRPr="008860BF">
        <w:rPr>
          <w:szCs w:val="22"/>
          <w:u w:val="single"/>
        </w:rPr>
        <w:t xml:space="preserve">. </w:t>
      </w:r>
      <w:proofErr w:type="gramStart"/>
      <w:r w:rsidR="000E4C58" w:rsidRPr="008860BF">
        <w:rPr>
          <w:szCs w:val="22"/>
          <w:u w:val="single"/>
        </w:rPr>
        <w:t>П</w:t>
      </w:r>
      <w:r w:rsidR="004E4164">
        <w:rPr>
          <w:szCs w:val="22"/>
          <w:u w:val="single"/>
        </w:rPr>
        <w:t>орядок  передачи</w:t>
      </w:r>
      <w:proofErr w:type="gramEnd"/>
      <w:r w:rsidR="004E4164">
        <w:rPr>
          <w:szCs w:val="22"/>
          <w:u w:val="single"/>
        </w:rPr>
        <w:t xml:space="preserve"> документов</w:t>
      </w:r>
    </w:p>
    <w:p w:rsidR="008860BF" w:rsidRPr="00BA03E6" w:rsidRDefault="008860BF" w:rsidP="00363AFD">
      <w:pPr>
        <w:jc w:val="center"/>
        <w:rPr>
          <w:szCs w:val="22"/>
        </w:rPr>
      </w:pPr>
    </w:p>
    <w:p w:rsidR="008860BF" w:rsidRDefault="008860BF" w:rsidP="008860BF">
      <w:pPr>
        <w:jc w:val="both"/>
        <w:rPr>
          <w:color w:val="000000" w:themeColor="text1"/>
        </w:rPr>
      </w:pPr>
      <w:r>
        <w:t>П</w:t>
      </w:r>
      <w:r w:rsidRPr="008860BF">
        <w:t>ередач</w:t>
      </w:r>
      <w:r>
        <w:t>а</w:t>
      </w:r>
      <w:r w:rsidRPr="008860BF">
        <w:t xml:space="preserve"> документов бухгалтерского учета при смене руководителя  и главного бухгалтера осуществляется в</w:t>
      </w:r>
      <w:r>
        <w:t xml:space="preserve"> порядке, приведенном в</w:t>
      </w:r>
      <w:r w:rsidRPr="008860BF">
        <w:t xml:space="preserve">  </w:t>
      </w:r>
      <w:r w:rsidRPr="004E4164">
        <w:rPr>
          <w:color w:val="000000" w:themeColor="text1"/>
        </w:rPr>
        <w:t>Приложении  № 12.</w:t>
      </w:r>
    </w:p>
    <w:p w:rsidR="00DD3F94" w:rsidRDefault="00DD3F94" w:rsidP="00DD3F94">
      <w:pPr>
        <w:pStyle w:val="1"/>
        <w:keepLines/>
        <w:spacing w:before="240" w:after="120" w:line="276" w:lineRule="auto"/>
        <w:rPr>
          <w:u w:val="single"/>
        </w:rPr>
      </w:pPr>
      <w:bookmarkStart w:id="16" w:name="_ref_16439"/>
      <w:r w:rsidRPr="00DD3F94">
        <w:t xml:space="preserve">                                    </w:t>
      </w:r>
      <w:r>
        <w:rPr>
          <w:u w:val="single"/>
        </w:rPr>
        <w:t xml:space="preserve"> </w:t>
      </w:r>
      <w:r w:rsidRPr="00DD3F94">
        <w:rPr>
          <w:u w:val="single"/>
          <w:lang w:val="en-US"/>
        </w:rPr>
        <w:t>XI</w:t>
      </w:r>
      <w:r w:rsidRPr="00DD3F94">
        <w:rPr>
          <w:u w:val="single"/>
        </w:rPr>
        <w:t xml:space="preserve">. </w:t>
      </w:r>
      <w:proofErr w:type="spellStart"/>
      <w:r w:rsidRPr="00DD3F94">
        <w:rPr>
          <w:u w:val="single"/>
        </w:rPr>
        <w:t>Забалансовый</w:t>
      </w:r>
      <w:proofErr w:type="spellEnd"/>
      <w:r w:rsidRPr="00DD3F94">
        <w:rPr>
          <w:u w:val="single"/>
        </w:rPr>
        <w:t xml:space="preserve"> учет</w:t>
      </w:r>
      <w:bookmarkEnd w:id="16"/>
    </w:p>
    <w:tbl>
      <w:tblPr>
        <w:tblpPr w:leftFromText="180" w:rightFromText="180" w:vertAnchor="text" w:horzAnchor="margin" w:tblpY="128"/>
        <w:tblW w:w="9619" w:type="dxa"/>
        <w:tblLook w:val="0000" w:firstRow="0" w:lastRow="0" w:firstColumn="0" w:lastColumn="0" w:noHBand="0" w:noVBand="0"/>
      </w:tblPr>
      <w:tblGrid>
        <w:gridCol w:w="8160"/>
        <w:gridCol w:w="1459"/>
      </w:tblGrid>
      <w:tr w:rsidR="002859C1" w:rsidTr="002859C1">
        <w:trPr>
          <w:trHeight w:val="288"/>
        </w:trPr>
        <w:tc>
          <w:tcPr>
            <w:tcW w:w="8160" w:type="dxa"/>
            <w:tcBorders>
              <w:top w:val="single" w:sz="4" w:space="0" w:color="auto"/>
              <w:left w:val="single" w:sz="6" w:space="0" w:color="000000"/>
              <w:bottom w:val="single" w:sz="4" w:space="0" w:color="auto"/>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Имущество, полученное в пользование</w:t>
            </w:r>
          </w:p>
        </w:tc>
        <w:tc>
          <w:tcPr>
            <w:tcW w:w="1459" w:type="dxa"/>
            <w:tcBorders>
              <w:top w:val="single" w:sz="4" w:space="0" w:color="auto"/>
              <w:left w:val="single" w:sz="4" w:space="0" w:color="auto"/>
              <w:bottom w:val="single" w:sz="4" w:space="0" w:color="auto"/>
              <w:right w:val="single" w:sz="6" w:space="0" w:color="000000"/>
            </w:tcBorders>
          </w:tcPr>
          <w:p w:rsidR="002859C1" w:rsidRPr="00AB3CE9" w:rsidRDefault="002859C1" w:rsidP="002859C1">
            <w:pPr>
              <w:pStyle w:val="formattext"/>
              <w:jc w:val="center"/>
              <w:rPr>
                <w:color w:val="000000"/>
              </w:rPr>
            </w:pPr>
            <w:r w:rsidRPr="00AB3CE9">
              <w:rPr>
                <w:color w:val="000000"/>
              </w:rPr>
              <w:t>01</w:t>
            </w:r>
          </w:p>
        </w:tc>
      </w:tr>
      <w:tr w:rsidR="002859C1" w:rsidTr="002859C1">
        <w:trPr>
          <w:trHeight w:val="240"/>
        </w:trPr>
        <w:tc>
          <w:tcPr>
            <w:tcW w:w="8160" w:type="dxa"/>
            <w:tcBorders>
              <w:top w:val="single" w:sz="4" w:space="0" w:color="auto"/>
              <w:left w:val="single" w:sz="6" w:space="0" w:color="000000"/>
              <w:bottom w:val="single" w:sz="4" w:space="0" w:color="auto"/>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 xml:space="preserve">Материальные ценности на хранении </w:t>
            </w:r>
          </w:p>
        </w:tc>
        <w:tc>
          <w:tcPr>
            <w:tcW w:w="1459" w:type="dxa"/>
            <w:tcBorders>
              <w:top w:val="single" w:sz="4" w:space="0" w:color="auto"/>
              <w:left w:val="single" w:sz="4" w:space="0" w:color="auto"/>
              <w:bottom w:val="single" w:sz="4" w:space="0" w:color="auto"/>
              <w:right w:val="single" w:sz="6" w:space="0" w:color="000000"/>
            </w:tcBorders>
          </w:tcPr>
          <w:p w:rsidR="002859C1" w:rsidRPr="00AB3CE9" w:rsidRDefault="002859C1" w:rsidP="002859C1">
            <w:pPr>
              <w:pStyle w:val="formattext"/>
              <w:jc w:val="center"/>
              <w:rPr>
                <w:color w:val="000000"/>
              </w:rPr>
            </w:pPr>
            <w:r w:rsidRPr="00AB3CE9">
              <w:rPr>
                <w:color w:val="000000"/>
              </w:rPr>
              <w:t>02</w:t>
            </w:r>
          </w:p>
        </w:tc>
      </w:tr>
      <w:tr w:rsidR="002859C1" w:rsidTr="002859C1">
        <w:trPr>
          <w:trHeight w:val="266"/>
        </w:trPr>
        <w:tc>
          <w:tcPr>
            <w:tcW w:w="8160" w:type="dxa"/>
            <w:tcBorders>
              <w:top w:val="single" w:sz="4" w:space="0" w:color="auto"/>
              <w:left w:val="single" w:sz="6" w:space="0" w:color="000000"/>
              <w:bottom w:val="single" w:sz="4" w:space="0" w:color="auto"/>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Задолженность неплатежеспособных дебиторов</w:t>
            </w:r>
          </w:p>
        </w:tc>
        <w:tc>
          <w:tcPr>
            <w:tcW w:w="1459" w:type="dxa"/>
            <w:tcBorders>
              <w:top w:val="single" w:sz="4" w:space="0" w:color="auto"/>
              <w:left w:val="single" w:sz="4" w:space="0" w:color="auto"/>
              <w:bottom w:val="single" w:sz="4" w:space="0" w:color="auto"/>
              <w:right w:val="single" w:sz="6" w:space="0" w:color="000000"/>
            </w:tcBorders>
          </w:tcPr>
          <w:p w:rsidR="002859C1" w:rsidRPr="00AB3CE9" w:rsidRDefault="002859C1" w:rsidP="002859C1">
            <w:pPr>
              <w:pStyle w:val="formattext"/>
              <w:jc w:val="center"/>
              <w:rPr>
                <w:color w:val="000000"/>
              </w:rPr>
            </w:pPr>
            <w:r w:rsidRPr="00AB3CE9">
              <w:rPr>
                <w:color w:val="000000"/>
              </w:rPr>
              <w:t>04</w:t>
            </w:r>
          </w:p>
        </w:tc>
      </w:tr>
      <w:tr w:rsidR="002859C1" w:rsidTr="002859C1">
        <w:trPr>
          <w:trHeight w:val="342"/>
        </w:trPr>
        <w:tc>
          <w:tcPr>
            <w:tcW w:w="8160" w:type="dxa"/>
            <w:tcBorders>
              <w:top w:val="single" w:sz="4" w:space="0" w:color="auto"/>
              <w:left w:val="single" w:sz="6" w:space="0" w:color="000000"/>
              <w:bottom w:val="single" w:sz="4" w:space="0" w:color="auto"/>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 xml:space="preserve">Переходящие награды, призы, кубки и ценные подарки, сувениры </w:t>
            </w:r>
          </w:p>
        </w:tc>
        <w:tc>
          <w:tcPr>
            <w:tcW w:w="1459" w:type="dxa"/>
            <w:tcBorders>
              <w:top w:val="single" w:sz="4" w:space="0" w:color="auto"/>
              <w:left w:val="single" w:sz="4" w:space="0" w:color="auto"/>
              <w:bottom w:val="single" w:sz="4" w:space="0" w:color="auto"/>
              <w:right w:val="single" w:sz="6" w:space="0" w:color="000000"/>
            </w:tcBorders>
          </w:tcPr>
          <w:p w:rsidR="002859C1" w:rsidRPr="00AB3CE9" w:rsidRDefault="002859C1" w:rsidP="002859C1">
            <w:pPr>
              <w:jc w:val="center"/>
              <w:rPr>
                <w:color w:val="000000"/>
              </w:rPr>
            </w:pPr>
            <w:r w:rsidRPr="00AB3CE9">
              <w:rPr>
                <w:color w:val="000000"/>
              </w:rPr>
              <w:t>07</w:t>
            </w:r>
          </w:p>
        </w:tc>
      </w:tr>
      <w:tr w:rsidR="002859C1" w:rsidTr="002859C1">
        <w:trPr>
          <w:trHeight w:val="128"/>
        </w:trPr>
        <w:tc>
          <w:tcPr>
            <w:tcW w:w="8160" w:type="dxa"/>
            <w:tcBorders>
              <w:top w:val="single" w:sz="4" w:space="0" w:color="auto"/>
              <w:left w:val="single" w:sz="6" w:space="0" w:color="000000"/>
              <w:bottom w:val="single" w:sz="6" w:space="0" w:color="000000"/>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Задолженность, невостребованная кредиторами</w:t>
            </w:r>
          </w:p>
        </w:tc>
        <w:tc>
          <w:tcPr>
            <w:tcW w:w="1459" w:type="dxa"/>
            <w:tcBorders>
              <w:top w:val="single" w:sz="4" w:space="0" w:color="auto"/>
              <w:left w:val="single" w:sz="4" w:space="0" w:color="auto"/>
              <w:bottom w:val="single" w:sz="6" w:space="0" w:color="000000"/>
              <w:right w:val="single" w:sz="6" w:space="0" w:color="000000"/>
            </w:tcBorders>
          </w:tcPr>
          <w:p w:rsidR="002859C1" w:rsidRPr="00AB3CE9" w:rsidRDefault="002859C1" w:rsidP="002859C1">
            <w:pPr>
              <w:jc w:val="center"/>
              <w:rPr>
                <w:color w:val="000000"/>
              </w:rPr>
            </w:pPr>
            <w:r w:rsidRPr="00AB3CE9">
              <w:rPr>
                <w:color w:val="000000"/>
              </w:rPr>
              <w:t>20</w:t>
            </w:r>
          </w:p>
        </w:tc>
      </w:tr>
      <w:tr w:rsidR="002859C1" w:rsidTr="002859C1">
        <w:tc>
          <w:tcPr>
            <w:tcW w:w="8160" w:type="dxa"/>
            <w:tcBorders>
              <w:top w:val="nil"/>
              <w:left w:val="single" w:sz="6" w:space="0" w:color="000000"/>
              <w:bottom w:val="single" w:sz="6" w:space="0" w:color="000000"/>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Основные средства стоимостью до 10 000 рублей включительно в эксплуатации</w:t>
            </w:r>
          </w:p>
        </w:tc>
        <w:tc>
          <w:tcPr>
            <w:tcW w:w="1459" w:type="dxa"/>
            <w:tcBorders>
              <w:top w:val="nil"/>
              <w:left w:val="single" w:sz="4" w:space="0" w:color="auto"/>
              <w:bottom w:val="single" w:sz="6" w:space="0" w:color="000000"/>
              <w:right w:val="single" w:sz="6" w:space="0" w:color="000000"/>
            </w:tcBorders>
          </w:tcPr>
          <w:p w:rsidR="002859C1" w:rsidRPr="00AB3CE9" w:rsidRDefault="002859C1" w:rsidP="002859C1">
            <w:pPr>
              <w:pStyle w:val="formattext"/>
              <w:jc w:val="center"/>
              <w:rPr>
                <w:color w:val="000000"/>
              </w:rPr>
            </w:pPr>
            <w:r w:rsidRPr="00AB3CE9">
              <w:rPr>
                <w:color w:val="000000"/>
              </w:rPr>
              <w:t>21</w:t>
            </w:r>
          </w:p>
        </w:tc>
      </w:tr>
      <w:tr w:rsidR="002859C1" w:rsidTr="002859C1">
        <w:tc>
          <w:tcPr>
            <w:tcW w:w="8160" w:type="dxa"/>
            <w:tcBorders>
              <w:top w:val="nil"/>
              <w:left w:val="single" w:sz="6" w:space="0" w:color="000000"/>
              <w:bottom w:val="single" w:sz="6" w:space="0" w:color="000000"/>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 xml:space="preserve">Поступления денежных средств на счета учреждения </w:t>
            </w:r>
          </w:p>
        </w:tc>
        <w:tc>
          <w:tcPr>
            <w:tcW w:w="1459" w:type="dxa"/>
            <w:tcBorders>
              <w:top w:val="nil"/>
              <w:left w:val="single" w:sz="4" w:space="0" w:color="auto"/>
              <w:bottom w:val="single" w:sz="6" w:space="0" w:color="000000"/>
              <w:right w:val="single" w:sz="6" w:space="0" w:color="000000"/>
            </w:tcBorders>
          </w:tcPr>
          <w:p w:rsidR="002859C1" w:rsidRPr="00AB3CE9" w:rsidRDefault="002859C1" w:rsidP="002859C1">
            <w:pPr>
              <w:jc w:val="center"/>
              <w:rPr>
                <w:color w:val="000000"/>
              </w:rPr>
            </w:pPr>
            <w:r w:rsidRPr="00AB3CE9">
              <w:rPr>
                <w:color w:val="000000"/>
              </w:rPr>
              <w:t>17</w:t>
            </w:r>
          </w:p>
        </w:tc>
      </w:tr>
      <w:tr w:rsidR="002859C1" w:rsidTr="002859C1">
        <w:tc>
          <w:tcPr>
            <w:tcW w:w="8160" w:type="dxa"/>
            <w:tcBorders>
              <w:top w:val="nil"/>
              <w:left w:val="single" w:sz="6" w:space="0" w:color="000000"/>
              <w:bottom w:val="single" w:sz="6" w:space="0" w:color="000000"/>
              <w:right w:val="single" w:sz="4" w:space="0" w:color="auto"/>
            </w:tcBorders>
            <w:tcMar>
              <w:top w:w="15" w:type="dxa"/>
              <w:left w:w="149" w:type="dxa"/>
              <w:bottom w:w="15" w:type="dxa"/>
              <w:right w:w="149" w:type="dxa"/>
            </w:tcMar>
          </w:tcPr>
          <w:p w:rsidR="002859C1" w:rsidRPr="006E18DB" w:rsidRDefault="002859C1" w:rsidP="002859C1">
            <w:pPr>
              <w:pStyle w:val="formattext"/>
              <w:rPr>
                <w:color w:val="000000"/>
                <w:sz w:val="22"/>
                <w:szCs w:val="22"/>
              </w:rPr>
            </w:pPr>
            <w:r w:rsidRPr="006E18DB">
              <w:rPr>
                <w:color w:val="000000"/>
                <w:sz w:val="22"/>
                <w:szCs w:val="22"/>
              </w:rPr>
              <w:t xml:space="preserve">Выбытия денежных средств со счетов учреждения </w:t>
            </w:r>
          </w:p>
        </w:tc>
        <w:tc>
          <w:tcPr>
            <w:tcW w:w="1459" w:type="dxa"/>
            <w:tcBorders>
              <w:top w:val="nil"/>
              <w:left w:val="single" w:sz="4" w:space="0" w:color="auto"/>
              <w:bottom w:val="single" w:sz="6" w:space="0" w:color="000000"/>
              <w:right w:val="single" w:sz="6" w:space="0" w:color="000000"/>
            </w:tcBorders>
          </w:tcPr>
          <w:p w:rsidR="002859C1" w:rsidRPr="00AB3CE9" w:rsidRDefault="002859C1" w:rsidP="002859C1">
            <w:pPr>
              <w:jc w:val="center"/>
              <w:rPr>
                <w:color w:val="000000"/>
              </w:rPr>
            </w:pPr>
            <w:r w:rsidRPr="00AB3CE9">
              <w:rPr>
                <w:color w:val="000000"/>
              </w:rPr>
              <w:t>18</w:t>
            </w:r>
          </w:p>
        </w:tc>
      </w:tr>
    </w:tbl>
    <w:p w:rsidR="002859C1" w:rsidRPr="002859C1" w:rsidRDefault="002859C1" w:rsidP="002859C1"/>
    <w:p w:rsidR="002859C1" w:rsidRDefault="002859C1" w:rsidP="00DD3F94">
      <w:pPr>
        <w:pStyle w:val="2"/>
        <w:keepNext w:val="0"/>
        <w:numPr>
          <w:ilvl w:val="1"/>
          <w:numId w:val="0"/>
        </w:numPr>
        <w:spacing w:before="120" w:after="120" w:line="276" w:lineRule="auto"/>
        <w:ind w:firstLine="482"/>
        <w:jc w:val="both"/>
        <w:rPr>
          <w:sz w:val="24"/>
          <w:szCs w:val="24"/>
        </w:rPr>
      </w:pPr>
      <w:bookmarkStart w:id="17" w:name="_ref_526334"/>
    </w:p>
    <w:p w:rsidR="00C0101C" w:rsidRDefault="00C0101C" w:rsidP="00E64E8C">
      <w:pPr>
        <w:pStyle w:val="2"/>
        <w:keepNext w:val="0"/>
        <w:numPr>
          <w:ilvl w:val="1"/>
          <w:numId w:val="0"/>
        </w:numPr>
        <w:spacing w:before="120" w:after="120" w:line="276" w:lineRule="auto"/>
        <w:jc w:val="both"/>
        <w:rPr>
          <w:sz w:val="24"/>
          <w:szCs w:val="24"/>
        </w:rPr>
      </w:pPr>
      <w:r>
        <w:rPr>
          <w:sz w:val="24"/>
          <w:szCs w:val="24"/>
        </w:rPr>
        <w:t xml:space="preserve">    </w:t>
      </w:r>
      <w:r w:rsidR="00615259">
        <w:rPr>
          <w:sz w:val="24"/>
          <w:szCs w:val="24"/>
        </w:rPr>
        <w:t xml:space="preserve">1. </w:t>
      </w:r>
      <w:r w:rsidR="00DD3F94" w:rsidRPr="00DD3F94">
        <w:rPr>
          <w:sz w:val="24"/>
          <w:szCs w:val="24"/>
        </w:rPr>
        <w:t xml:space="preserve">Учет на </w:t>
      </w:r>
      <w:proofErr w:type="spellStart"/>
      <w:r w:rsidR="00DD3F94" w:rsidRPr="00DD3F94">
        <w:rPr>
          <w:sz w:val="24"/>
          <w:szCs w:val="24"/>
        </w:rPr>
        <w:t>забалансовых</w:t>
      </w:r>
      <w:proofErr w:type="spellEnd"/>
      <w:r w:rsidR="00DD3F94" w:rsidRPr="00DD3F94">
        <w:rPr>
          <w:sz w:val="24"/>
          <w:szCs w:val="24"/>
        </w:rPr>
        <w:t xml:space="preserve"> счетах ведется в разрезе кодов вида финансового обеспечения (деятельности)</w:t>
      </w:r>
      <w:bookmarkEnd w:id="17"/>
      <w:r w:rsidR="00BE1E03">
        <w:rPr>
          <w:sz w:val="24"/>
          <w:szCs w:val="24"/>
        </w:rPr>
        <w:t xml:space="preserve"> </w:t>
      </w:r>
      <w:r w:rsidR="00DD3F94" w:rsidRPr="00C0101C">
        <w:rPr>
          <w:sz w:val="24"/>
          <w:szCs w:val="24"/>
          <w:u w:val="single"/>
        </w:rPr>
        <w:t xml:space="preserve">Основание: </w:t>
      </w:r>
      <w:hyperlink r:id="rId111" w:history="1">
        <w:r w:rsidR="00DD3F94" w:rsidRPr="00C0101C">
          <w:rPr>
            <w:rStyle w:val="a6"/>
            <w:sz w:val="24"/>
            <w:szCs w:val="24"/>
          </w:rPr>
          <w:t>п. 9</w:t>
        </w:r>
      </w:hyperlink>
      <w:r w:rsidR="00FD448F" w:rsidRPr="00C0101C">
        <w:rPr>
          <w:sz w:val="24"/>
          <w:szCs w:val="24"/>
        </w:rPr>
        <w:t xml:space="preserve"> СГС "Учетная политика"</w:t>
      </w:r>
      <w:r w:rsidR="002859C1" w:rsidRPr="00C0101C">
        <w:rPr>
          <w:sz w:val="24"/>
          <w:szCs w:val="24"/>
        </w:rPr>
        <w:t>.</w:t>
      </w:r>
    </w:p>
    <w:p w:rsidR="00444800" w:rsidRPr="00444800" w:rsidRDefault="00444800" w:rsidP="00444800">
      <w:pPr>
        <w:rPr>
          <w:sz w:val="20"/>
          <w:szCs w:val="20"/>
        </w:rPr>
      </w:pPr>
    </w:p>
    <w:p w:rsidR="00C0101C" w:rsidRDefault="00444800" w:rsidP="00444800">
      <w:pPr>
        <w:jc w:val="both"/>
      </w:pPr>
      <w:r>
        <w:t xml:space="preserve">       </w:t>
      </w:r>
      <w:r w:rsidR="00612084">
        <w:t>2</w:t>
      </w:r>
      <w:r w:rsidR="002859C1" w:rsidRPr="002859C1">
        <w:t xml:space="preserve">. </w:t>
      </w:r>
      <w:r w:rsidR="00E64E8C">
        <w:t>Н</w:t>
      </w:r>
      <w:r w:rsidR="002859C1" w:rsidRPr="002859C1">
        <w:t xml:space="preserve">а </w:t>
      </w:r>
      <w:proofErr w:type="spellStart"/>
      <w:r w:rsidR="002859C1" w:rsidRPr="002859C1">
        <w:t>забалансовом</w:t>
      </w:r>
      <w:proofErr w:type="spellEnd"/>
      <w:r w:rsidR="002859C1" w:rsidRPr="002859C1">
        <w:t xml:space="preserve"> </w:t>
      </w:r>
      <w:hyperlink r:id="rId112" w:history="1">
        <w:r w:rsidR="002859C1" w:rsidRPr="002859C1">
          <w:rPr>
            <w:rStyle w:val="a6"/>
          </w:rPr>
          <w:t xml:space="preserve">счете </w:t>
        </w:r>
        <w:r w:rsidR="002859C1">
          <w:rPr>
            <w:rStyle w:val="a6"/>
          </w:rPr>
          <w:t>01</w:t>
        </w:r>
      </w:hyperlink>
      <w:r w:rsidR="002859C1" w:rsidRPr="002859C1">
        <w:t xml:space="preserve"> </w:t>
      </w:r>
      <w:r w:rsidR="002859C1" w:rsidRPr="00DD3F94">
        <w:t>"</w:t>
      </w:r>
      <w:r w:rsidR="002859C1">
        <w:t>Имущество, полученное в пользование</w:t>
      </w:r>
      <w:r w:rsidR="002859C1" w:rsidRPr="00E64E8C">
        <w:t>»</w:t>
      </w:r>
      <w:r w:rsidR="00F0572A">
        <w:t xml:space="preserve"> неисключительные права на НМА со сроком службы 12 месяцев </w:t>
      </w:r>
      <w:proofErr w:type="gramStart"/>
      <w:r w:rsidR="00F0572A">
        <w:t>и  менее</w:t>
      </w:r>
      <w:proofErr w:type="gramEnd"/>
      <w:r w:rsidR="00E64E8C" w:rsidRPr="00E64E8C">
        <w:t xml:space="preserve"> </w:t>
      </w:r>
      <w:r w:rsidR="0075075D">
        <w:rPr>
          <w:color w:val="222222"/>
        </w:rPr>
        <w:t>к учету не принимать.</w:t>
      </w:r>
      <w:r w:rsidR="00C0101C">
        <w:t xml:space="preserve">                                                                      </w:t>
      </w:r>
    </w:p>
    <w:p w:rsidR="006E18DB" w:rsidRDefault="002859C1" w:rsidP="002859C1">
      <w:pPr>
        <w:pStyle w:val="2"/>
        <w:keepNext w:val="0"/>
        <w:numPr>
          <w:ilvl w:val="1"/>
          <w:numId w:val="0"/>
        </w:numPr>
        <w:spacing w:before="120" w:after="120" w:line="276" w:lineRule="auto"/>
        <w:ind w:firstLine="482"/>
        <w:jc w:val="both"/>
        <w:rPr>
          <w:sz w:val="24"/>
          <w:szCs w:val="24"/>
        </w:rPr>
      </w:pPr>
      <w:r>
        <w:rPr>
          <w:sz w:val="24"/>
          <w:szCs w:val="24"/>
        </w:rPr>
        <w:t>3</w:t>
      </w:r>
      <w:r w:rsidRPr="002859C1">
        <w:rPr>
          <w:sz w:val="24"/>
          <w:szCs w:val="24"/>
        </w:rPr>
        <w:t xml:space="preserve">. </w:t>
      </w:r>
      <w:r w:rsidR="00612084">
        <w:rPr>
          <w:sz w:val="24"/>
          <w:szCs w:val="24"/>
        </w:rPr>
        <w:t>Нефинансовые активы</w:t>
      </w:r>
      <w:r w:rsidRPr="002859C1">
        <w:rPr>
          <w:sz w:val="24"/>
          <w:szCs w:val="24"/>
        </w:rPr>
        <w:t xml:space="preserve"> на </w:t>
      </w:r>
      <w:proofErr w:type="spellStart"/>
      <w:r w:rsidRPr="002859C1">
        <w:rPr>
          <w:sz w:val="24"/>
          <w:szCs w:val="24"/>
        </w:rPr>
        <w:t>забалансовом</w:t>
      </w:r>
      <w:proofErr w:type="spellEnd"/>
      <w:r w:rsidRPr="002859C1">
        <w:rPr>
          <w:sz w:val="24"/>
          <w:szCs w:val="24"/>
        </w:rPr>
        <w:t xml:space="preserve"> </w:t>
      </w:r>
      <w:hyperlink r:id="rId113" w:history="1">
        <w:r w:rsidRPr="002859C1">
          <w:rPr>
            <w:rStyle w:val="a6"/>
            <w:sz w:val="24"/>
            <w:szCs w:val="24"/>
          </w:rPr>
          <w:t xml:space="preserve">счете </w:t>
        </w:r>
        <w:r>
          <w:rPr>
            <w:rStyle w:val="a6"/>
            <w:sz w:val="24"/>
            <w:szCs w:val="24"/>
          </w:rPr>
          <w:t>0</w:t>
        </w:r>
        <w:r w:rsidRPr="002859C1">
          <w:rPr>
            <w:rStyle w:val="a6"/>
            <w:sz w:val="24"/>
            <w:szCs w:val="24"/>
          </w:rPr>
          <w:t>2</w:t>
        </w:r>
      </w:hyperlink>
      <w:r w:rsidRPr="002859C1">
        <w:rPr>
          <w:sz w:val="24"/>
          <w:szCs w:val="24"/>
        </w:rPr>
        <w:t xml:space="preserve"> </w:t>
      </w:r>
      <w:r w:rsidRPr="00DD3F94">
        <w:rPr>
          <w:sz w:val="24"/>
          <w:szCs w:val="24"/>
        </w:rPr>
        <w:t>"Материальные ценности на хранении</w:t>
      </w:r>
      <w:r w:rsidRPr="002859C1">
        <w:rPr>
          <w:sz w:val="24"/>
          <w:szCs w:val="24"/>
        </w:rPr>
        <w:t>" учитываются в условной оценке: один объект - один рубль.</w:t>
      </w:r>
    </w:p>
    <w:p w:rsidR="00C0101C" w:rsidRPr="00C0101C" w:rsidRDefault="00C0101C" w:rsidP="00C0101C"/>
    <w:p w:rsidR="00DD3F94" w:rsidRPr="00DD3F94" w:rsidRDefault="00612084" w:rsidP="00612084">
      <w:pPr>
        <w:pStyle w:val="2"/>
        <w:keepNext w:val="0"/>
        <w:spacing w:before="120" w:after="120" w:line="276" w:lineRule="auto"/>
        <w:jc w:val="both"/>
        <w:rPr>
          <w:sz w:val="24"/>
          <w:szCs w:val="24"/>
        </w:rPr>
      </w:pPr>
      <w:bookmarkStart w:id="18" w:name="_ref_531886"/>
      <w:r>
        <w:rPr>
          <w:sz w:val="24"/>
          <w:szCs w:val="24"/>
        </w:rPr>
        <w:t xml:space="preserve">       4. </w:t>
      </w:r>
      <w:r w:rsidR="00DD3F94" w:rsidRPr="00DD3F94">
        <w:rPr>
          <w:sz w:val="24"/>
          <w:szCs w:val="24"/>
        </w:rPr>
        <w:t xml:space="preserve">На </w:t>
      </w:r>
      <w:proofErr w:type="spellStart"/>
      <w:r w:rsidR="00DD3F94" w:rsidRPr="00DD3F94">
        <w:rPr>
          <w:sz w:val="24"/>
          <w:szCs w:val="24"/>
        </w:rPr>
        <w:t>забалансовом</w:t>
      </w:r>
      <w:proofErr w:type="spellEnd"/>
      <w:r w:rsidR="00DD3F94" w:rsidRPr="00DD3F94">
        <w:rPr>
          <w:sz w:val="24"/>
          <w:szCs w:val="24"/>
        </w:rPr>
        <w:t xml:space="preserve"> </w:t>
      </w:r>
      <w:hyperlink r:id="rId114" w:history="1">
        <w:r w:rsidR="00DD3F94" w:rsidRPr="00DD3F94">
          <w:rPr>
            <w:rStyle w:val="a6"/>
            <w:sz w:val="24"/>
            <w:szCs w:val="24"/>
          </w:rPr>
          <w:t>счете 04</w:t>
        </w:r>
      </w:hyperlink>
      <w:r w:rsidR="00DD3F94" w:rsidRPr="00DD3F94">
        <w:rPr>
          <w:sz w:val="24"/>
          <w:szCs w:val="24"/>
        </w:rPr>
        <w:t xml:space="preserve"> "Сомнительная задолженность" учет ведется по группам:</w:t>
      </w:r>
      <w:bookmarkEnd w:id="18"/>
    </w:p>
    <w:p w:rsidR="00DD3F94" w:rsidRPr="00DD3F94" w:rsidRDefault="00DD3F94" w:rsidP="00DD3F94">
      <w:pPr>
        <w:pStyle w:val="a7"/>
        <w:numPr>
          <w:ilvl w:val="0"/>
          <w:numId w:val="33"/>
        </w:numPr>
        <w:spacing w:before="120" w:line="276" w:lineRule="auto"/>
        <w:ind w:left="482"/>
        <w:jc w:val="both"/>
      </w:pPr>
      <w:r w:rsidRPr="00DD3F94">
        <w:t>задолженность по доходам;</w:t>
      </w:r>
    </w:p>
    <w:p w:rsidR="00DD3F94" w:rsidRPr="00DD3F94" w:rsidRDefault="00DD3F94" w:rsidP="00DD3F94">
      <w:pPr>
        <w:pStyle w:val="a7"/>
        <w:numPr>
          <w:ilvl w:val="0"/>
          <w:numId w:val="33"/>
        </w:numPr>
        <w:spacing w:before="120" w:line="276" w:lineRule="auto"/>
        <w:ind w:left="482"/>
        <w:jc w:val="both"/>
      </w:pPr>
      <w:r w:rsidRPr="00DD3F94">
        <w:t>задолженность по авансам;</w:t>
      </w:r>
    </w:p>
    <w:p w:rsidR="00DD3F94" w:rsidRPr="00DD3F94" w:rsidRDefault="00DD3F94" w:rsidP="00DD3F94">
      <w:pPr>
        <w:pStyle w:val="a7"/>
        <w:numPr>
          <w:ilvl w:val="0"/>
          <w:numId w:val="33"/>
        </w:numPr>
        <w:spacing w:before="120" w:line="276" w:lineRule="auto"/>
        <w:ind w:left="482"/>
        <w:jc w:val="both"/>
      </w:pPr>
      <w:r w:rsidRPr="00DD3F94">
        <w:t>задолженность подотчетных лиц;</w:t>
      </w:r>
    </w:p>
    <w:p w:rsidR="00DD3F94" w:rsidRPr="00DD3F94" w:rsidRDefault="00DD3F94" w:rsidP="00DD3F94">
      <w:pPr>
        <w:pStyle w:val="a7"/>
        <w:numPr>
          <w:ilvl w:val="0"/>
          <w:numId w:val="33"/>
        </w:numPr>
        <w:spacing w:before="120" w:line="276" w:lineRule="auto"/>
        <w:ind w:left="482"/>
        <w:jc w:val="both"/>
      </w:pPr>
      <w:r w:rsidRPr="00DD3F94">
        <w:t>задолженность по недостачам.</w:t>
      </w:r>
    </w:p>
    <w:p w:rsidR="00DD3F94" w:rsidRDefault="00DD3F94" w:rsidP="00DD3F94">
      <w:r w:rsidRPr="002859C1">
        <w:rPr>
          <w:u w:val="single"/>
        </w:rPr>
        <w:t xml:space="preserve">Основание: </w:t>
      </w:r>
      <w:hyperlink r:id="rId115" w:history="1">
        <w:r w:rsidRPr="002859C1">
          <w:rPr>
            <w:rStyle w:val="a6"/>
          </w:rPr>
          <w:t>п. 9</w:t>
        </w:r>
      </w:hyperlink>
      <w:r w:rsidRPr="002859C1">
        <w:t xml:space="preserve"> СГС "Учетная политика"</w:t>
      </w:r>
      <w:r w:rsidR="002859C1">
        <w:t>.</w:t>
      </w:r>
    </w:p>
    <w:p w:rsidR="00326D05" w:rsidRPr="00326D05" w:rsidRDefault="00326D05" w:rsidP="00326D05">
      <w:pPr>
        <w:pStyle w:val="a5"/>
        <w:spacing w:before="0" w:beforeAutospacing="0" w:after="0" w:afterAutospacing="0"/>
        <w:rPr>
          <w:color w:val="222222"/>
        </w:rPr>
      </w:pPr>
      <w:r>
        <w:t xml:space="preserve">       </w:t>
      </w:r>
      <w:r w:rsidRPr="00326D05">
        <w:t>5.</w:t>
      </w:r>
      <w:r w:rsidRPr="00326D05">
        <w:rPr>
          <w:color w:val="222222"/>
        </w:rPr>
        <w:t xml:space="preserve"> Ценные подарки и сувениры </w:t>
      </w:r>
      <w:proofErr w:type="gramStart"/>
      <w:r w:rsidRPr="00326D05">
        <w:rPr>
          <w:color w:val="222222"/>
        </w:rPr>
        <w:t>учитывать  </w:t>
      </w:r>
      <w:hyperlink r:id="rId116" w:history="1">
        <w:r w:rsidR="00C0101C" w:rsidRPr="00DD3F94">
          <w:rPr>
            <w:rStyle w:val="a6"/>
          </w:rPr>
          <w:t>счете</w:t>
        </w:r>
        <w:proofErr w:type="gramEnd"/>
        <w:r w:rsidR="00C0101C" w:rsidRPr="00DD3F94">
          <w:rPr>
            <w:rStyle w:val="a6"/>
          </w:rPr>
          <w:t xml:space="preserve"> 0</w:t>
        </w:r>
        <w:r w:rsidR="00C0101C">
          <w:rPr>
            <w:rStyle w:val="a6"/>
          </w:rPr>
          <w:t>7</w:t>
        </w:r>
      </w:hyperlink>
      <w:r w:rsidR="00C0101C">
        <w:t xml:space="preserve"> </w:t>
      </w:r>
      <w:r w:rsidRPr="00326D05">
        <w:rPr>
          <w:color w:val="222222"/>
        </w:rPr>
        <w:t>до момента вручения с момента:</w:t>
      </w:r>
    </w:p>
    <w:p w:rsidR="00326D05" w:rsidRPr="00326D05" w:rsidRDefault="00326D05" w:rsidP="00326D05">
      <w:pPr>
        <w:numPr>
          <w:ilvl w:val="0"/>
          <w:numId w:val="37"/>
        </w:numPr>
        <w:ind w:left="270"/>
        <w:rPr>
          <w:color w:val="222222"/>
        </w:rPr>
      </w:pPr>
      <w:r w:rsidRPr="00326D05">
        <w:rPr>
          <w:color w:val="222222"/>
        </w:rPr>
        <w:t>выдачи материальных ценностей со склада;</w:t>
      </w:r>
    </w:p>
    <w:p w:rsidR="00326D05" w:rsidRPr="00326D05" w:rsidRDefault="00326D05" w:rsidP="00326D05">
      <w:pPr>
        <w:numPr>
          <w:ilvl w:val="0"/>
          <w:numId w:val="37"/>
        </w:numPr>
        <w:ind w:left="270"/>
        <w:rPr>
          <w:color w:val="222222"/>
        </w:rPr>
      </w:pPr>
      <w:r w:rsidRPr="00326D05">
        <w:rPr>
          <w:color w:val="222222"/>
        </w:rPr>
        <w:t>приобретения – в случае, когда ценности не принимаются на склад.</w:t>
      </w:r>
    </w:p>
    <w:p w:rsidR="00612084" w:rsidRPr="002859C1" w:rsidRDefault="00326D05" w:rsidP="00C0101C">
      <w:pPr>
        <w:pStyle w:val="a5"/>
        <w:spacing w:before="0" w:beforeAutospacing="0" w:after="150" w:afterAutospacing="0"/>
      </w:pPr>
      <w:r w:rsidRPr="00326D05">
        <w:rPr>
          <w:color w:val="222222"/>
        </w:rPr>
        <w:lastRenderedPageBreak/>
        <w:t>Не принимать ценности на счет, если ответственный сотрудник представил одновременно документы, подтверждающие приобретение и вручение.</w:t>
      </w:r>
    </w:p>
    <w:p w:rsidR="00DD3F94" w:rsidRPr="00C0101C" w:rsidRDefault="00612084" w:rsidP="00C0101C">
      <w:pPr>
        <w:pStyle w:val="2"/>
        <w:keepNext w:val="0"/>
        <w:numPr>
          <w:ilvl w:val="1"/>
          <w:numId w:val="0"/>
        </w:numPr>
        <w:spacing w:before="120" w:after="120" w:line="276" w:lineRule="auto"/>
        <w:ind w:firstLine="482"/>
        <w:jc w:val="both"/>
        <w:rPr>
          <w:sz w:val="24"/>
          <w:szCs w:val="24"/>
        </w:rPr>
      </w:pPr>
      <w:bookmarkStart w:id="19" w:name="_ref_1079773"/>
      <w:r>
        <w:rPr>
          <w:sz w:val="24"/>
          <w:szCs w:val="24"/>
        </w:rPr>
        <w:t xml:space="preserve">6. </w:t>
      </w:r>
      <w:r w:rsidR="00DD3F94" w:rsidRPr="00DD3F94">
        <w:rPr>
          <w:sz w:val="24"/>
          <w:szCs w:val="24"/>
        </w:rPr>
        <w:t xml:space="preserve">Аналитический учет по счетам </w:t>
      </w:r>
      <w:hyperlink r:id="rId117" w:history="1">
        <w:r w:rsidR="00DD3F94" w:rsidRPr="00DD3F94">
          <w:rPr>
            <w:rStyle w:val="a6"/>
            <w:sz w:val="24"/>
            <w:szCs w:val="24"/>
          </w:rPr>
          <w:t>17</w:t>
        </w:r>
      </w:hyperlink>
      <w:r w:rsidR="00DD3F94" w:rsidRPr="00DD3F94">
        <w:rPr>
          <w:sz w:val="24"/>
          <w:szCs w:val="24"/>
        </w:rPr>
        <w:t xml:space="preserve"> "Поступления денежных средств" и </w:t>
      </w:r>
      <w:hyperlink r:id="rId118" w:history="1">
        <w:r w:rsidR="00DD3F94" w:rsidRPr="00DD3F94">
          <w:rPr>
            <w:rStyle w:val="a6"/>
            <w:sz w:val="24"/>
            <w:szCs w:val="24"/>
          </w:rPr>
          <w:t>18</w:t>
        </w:r>
      </w:hyperlink>
      <w:r w:rsidR="00DD3F94" w:rsidRPr="00DD3F94">
        <w:rPr>
          <w:sz w:val="24"/>
          <w:szCs w:val="24"/>
        </w:rPr>
        <w:t xml:space="preserve"> "Выбытия денежных средств" ведется в </w:t>
      </w:r>
      <w:proofErr w:type="spellStart"/>
      <w:r w:rsidR="00DD3F94" w:rsidRPr="00DD3F94">
        <w:rPr>
          <w:sz w:val="24"/>
          <w:szCs w:val="24"/>
        </w:rPr>
        <w:t>Многографной</w:t>
      </w:r>
      <w:proofErr w:type="spellEnd"/>
      <w:r w:rsidR="00DD3F94" w:rsidRPr="00DD3F94">
        <w:rPr>
          <w:sz w:val="24"/>
          <w:szCs w:val="24"/>
        </w:rPr>
        <w:t xml:space="preserve"> карточке (</w:t>
      </w:r>
      <w:hyperlink r:id="rId119" w:history="1">
        <w:r w:rsidR="00DD3F94" w:rsidRPr="00DD3F94">
          <w:rPr>
            <w:rStyle w:val="a6"/>
            <w:sz w:val="24"/>
            <w:szCs w:val="24"/>
          </w:rPr>
          <w:t>ф. 0504054</w:t>
        </w:r>
      </w:hyperlink>
      <w:r w:rsidR="00DD3F94" w:rsidRPr="00DD3F94">
        <w:rPr>
          <w:sz w:val="24"/>
          <w:szCs w:val="24"/>
        </w:rPr>
        <w:t>).</w:t>
      </w:r>
      <w:bookmarkEnd w:id="19"/>
      <w:r w:rsidR="00C0101C">
        <w:rPr>
          <w:sz w:val="24"/>
          <w:szCs w:val="24"/>
        </w:rPr>
        <w:t xml:space="preserve"> </w:t>
      </w:r>
      <w:r w:rsidR="00DD3F94" w:rsidRPr="00C0101C">
        <w:rPr>
          <w:sz w:val="24"/>
          <w:szCs w:val="24"/>
          <w:u w:val="single"/>
        </w:rPr>
        <w:t xml:space="preserve">Основание: </w:t>
      </w:r>
      <w:hyperlink r:id="rId120" w:history="1">
        <w:r w:rsidR="00DD3F94" w:rsidRPr="00C0101C">
          <w:rPr>
            <w:rStyle w:val="a6"/>
            <w:sz w:val="24"/>
            <w:szCs w:val="24"/>
          </w:rPr>
          <w:t>п. п. 366</w:t>
        </w:r>
      </w:hyperlink>
      <w:r w:rsidR="00DD3F94" w:rsidRPr="00C0101C">
        <w:rPr>
          <w:sz w:val="24"/>
          <w:szCs w:val="24"/>
          <w:u w:val="single"/>
        </w:rPr>
        <w:t xml:space="preserve">, </w:t>
      </w:r>
      <w:hyperlink r:id="rId121" w:history="1">
        <w:r w:rsidR="00DD3F94" w:rsidRPr="00C0101C">
          <w:rPr>
            <w:rStyle w:val="a6"/>
            <w:sz w:val="24"/>
            <w:szCs w:val="24"/>
          </w:rPr>
          <w:t>368</w:t>
        </w:r>
      </w:hyperlink>
      <w:r w:rsidR="00DD3F94" w:rsidRPr="00C0101C">
        <w:rPr>
          <w:sz w:val="24"/>
          <w:szCs w:val="24"/>
        </w:rPr>
        <w:t xml:space="preserve"> Инструкции № 157н</w:t>
      </w:r>
      <w:r w:rsidR="002859C1" w:rsidRPr="00C0101C">
        <w:rPr>
          <w:sz w:val="24"/>
          <w:szCs w:val="24"/>
        </w:rPr>
        <w:t>.</w:t>
      </w:r>
    </w:p>
    <w:p w:rsidR="00DD3F94" w:rsidRPr="00DD3F94" w:rsidRDefault="00612084" w:rsidP="00C0101C">
      <w:pPr>
        <w:pStyle w:val="2"/>
        <w:keepNext w:val="0"/>
        <w:numPr>
          <w:ilvl w:val="1"/>
          <w:numId w:val="0"/>
        </w:numPr>
        <w:spacing w:before="120" w:line="276" w:lineRule="auto"/>
        <w:ind w:firstLine="482"/>
        <w:jc w:val="both"/>
      </w:pPr>
      <w:bookmarkStart w:id="20" w:name="_ref_531893"/>
      <w:r>
        <w:rPr>
          <w:sz w:val="24"/>
          <w:szCs w:val="24"/>
        </w:rPr>
        <w:t xml:space="preserve">7. </w:t>
      </w:r>
      <w:r w:rsidR="00DD3F94" w:rsidRPr="00DD3F94">
        <w:rPr>
          <w:sz w:val="24"/>
          <w:szCs w:val="24"/>
        </w:rPr>
        <w:t xml:space="preserve">На </w:t>
      </w:r>
      <w:proofErr w:type="spellStart"/>
      <w:r w:rsidR="00DD3F94" w:rsidRPr="00DD3F94">
        <w:rPr>
          <w:sz w:val="24"/>
          <w:szCs w:val="24"/>
        </w:rPr>
        <w:t>забалансовый</w:t>
      </w:r>
      <w:proofErr w:type="spellEnd"/>
      <w:r w:rsidR="00DD3F94" w:rsidRPr="00DD3F94">
        <w:rPr>
          <w:sz w:val="24"/>
          <w:szCs w:val="24"/>
        </w:rPr>
        <w:t xml:space="preserve"> </w:t>
      </w:r>
      <w:hyperlink r:id="rId122" w:history="1">
        <w:r w:rsidR="00DD3F94" w:rsidRPr="00DD3F94">
          <w:rPr>
            <w:rStyle w:val="a6"/>
            <w:sz w:val="24"/>
            <w:szCs w:val="24"/>
          </w:rPr>
          <w:t>счет 20</w:t>
        </w:r>
      </w:hyperlink>
      <w:r w:rsidR="00DD3F94" w:rsidRPr="00DD3F94">
        <w:rPr>
          <w:sz w:val="24"/>
          <w:szCs w:val="24"/>
        </w:rPr>
        <w:t xml:space="preserve"> "Задолженность, невостребованная кредиторами" не востребованная кредитором задолженность принимается по </w:t>
      </w:r>
      <w:r>
        <w:rPr>
          <w:sz w:val="24"/>
          <w:szCs w:val="24"/>
        </w:rPr>
        <w:t>Приказу СШОР</w:t>
      </w:r>
      <w:r w:rsidR="00DD3F94" w:rsidRPr="00DD3F94">
        <w:rPr>
          <w:sz w:val="24"/>
          <w:szCs w:val="24"/>
        </w:rPr>
        <w:t>, изданному на основании</w:t>
      </w:r>
      <w:r w:rsidR="00DD3F94" w:rsidRPr="00C0101C">
        <w:rPr>
          <w:sz w:val="24"/>
          <w:szCs w:val="24"/>
        </w:rPr>
        <w:t>:</w:t>
      </w:r>
      <w:bookmarkEnd w:id="20"/>
      <w:r w:rsidR="00C0101C">
        <w:rPr>
          <w:sz w:val="24"/>
          <w:szCs w:val="24"/>
        </w:rPr>
        <w:t xml:space="preserve"> </w:t>
      </w:r>
      <w:r w:rsidR="00DD3F94" w:rsidRPr="00C0101C">
        <w:rPr>
          <w:sz w:val="24"/>
          <w:szCs w:val="24"/>
        </w:rPr>
        <w:t xml:space="preserve">- инвентаризационной описи расчетов с покупателями, поставщиками и прочими дебиторами и кредиторами </w:t>
      </w:r>
      <w:hyperlink r:id="rId123" w:history="1">
        <w:r w:rsidR="00DD3F94" w:rsidRPr="00C0101C">
          <w:rPr>
            <w:rStyle w:val="a6"/>
            <w:sz w:val="24"/>
            <w:szCs w:val="24"/>
          </w:rPr>
          <w:t>(ф. 0504089)</w:t>
        </w:r>
      </w:hyperlink>
      <w:r w:rsidR="00DD3F94" w:rsidRPr="00DD3F94">
        <w:t>;</w:t>
      </w:r>
    </w:p>
    <w:p w:rsidR="00DD3F94" w:rsidRPr="00DD3F94" w:rsidRDefault="00DD3F94" w:rsidP="00DD3F94">
      <w:r w:rsidRPr="00DD3F94">
        <w:t>- докладной записки о выявлении кредиторской задолженности, не востребованной кредиторами.</w:t>
      </w:r>
    </w:p>
    <w:p w:rsidR="00DD3F94" w:rsidRPr="00DD3F94" w:rsidRDefault="00DD3F94" w:rsidP="00DD3F94">
      <w:r w:rsidRPr="00DD3F94">
        <w:t xml:space="preserve">Списание задолженности с </w:t>
      </w:r>
      <w:proofErr w:type="spellStart"/>
      <w:r w:rsidRPr="00DD3F94">
        <w:t>забалансового</w:t>
      </w:r>
      <w:proofErr w:type="spellEnd"/>
      <w:r w:rsidRPr="00DD3F94">
        <w:t xml:space="preserve"> учета осуществляется по итогам инвентаризации на основании решения инвентаризационной комиссии в следующих случаях:</w:t>
      </w:r>
    </w:p>
    <w:p w:rsidR="00DD3F94" w:rsidRPr="00DD3F94" w:rsidRDefault="00DD3F94" w:rsidP="00DD3F94">
      <w:r w:rsidRPr="00DD3F94">
        <w:t>- завершился срок возможного возобновления процедуры взыскания задолженности согласно законодательству;</w:t>
      </w:r>
    </w:p>
    <w:p w:rsidR="00DD3F94" w:rsidRPr="00DD3F94" w:rsidRDefault="00DD3F94" w:rsidP="00DD3F94">
      <w:r w:rsidRPr="00DD3F94">
        <w:t>- имеются документы, подтверждающие прекращение обязательства в связи со смертью (ликвидацией) контрагента.</w:t>
      </w:r>
    </w:p>
    <w:p w:rsidR="00DD3F94" w:rsidRPr="00612084" w:rsidRDefault="00DD3F94" w:rsidP="00DD3F94">
      <w:r w:rsidRPr="00612084">
        <w:rPr>
          <w:u w:val="single"/>
        </w:rPr>
        <w:t xml:space="preserve">Основание: </w:t>
      </w:r>
      <w:hyperlink r:id="rId124" w:history="1">
        <w:r w:rsidRPr="00612084">
          <w:rPr>
            <w:rStyle w:val="a6"/>
          </w:rPr>
          <w:t>п. 371</w:t>
        </w:r>
      </w:hyperlink>
      <w:r w:rsidR="00612084">
        <w:t xml:space="preserve"> Инструкции № 157н.</w:t>
      </w:r>
    </w:p>
    <w:p w:rsidR="00C0101C" w:rsidRDefault="00612084" w:rsidP="00DD3F94">
      <w:pPr>
        <w:pStyle w:val="2"/>
        <w:keepNext w:val="0"/>
        <w:numPr>
          <w:ilvl w:val="1"/>
          <w:numId w:val="0"/>
        </w:numPr>
        <w:spacing w:before="120" w:after="120" w:line="276" w:lineRule="auto"/>
        <w:ind w:firstLine="482"/>
        <w:jc w:val="both"/>
        <w:rPr>
          <w:sz w:val="24"/>
          <w:szCs w:val="24"/>
        </w:rPr>
      </w:pPr>
      <w:bookmarkStart w:id="21" w:name="_ref_531894"/>
      <w:r>
        <w:rPr>
          <w:sz w:val="24"/>
          <w:szCs w:val="24"/>
        </w:rPr>
        <w:t xml:space="preserve">8. </w:t>
      </w:r>
      <w:r w:rsidR="00DD3F94" w:rsidRPr="00DD3F94">
        <w:rPr>
          <w:sz w:val="24"/>
          <w:szCs w:val="24"/>
        </w:rPr>
        <w:t xml:space="preserve">Основные средства на </w:t>
      </w:r>
      <w:proofErr w:type="spellStart"/>
      <w:r w:rsidR="00DD3F94" w:rsidRPr="00DD3F94">
        <w:rPr>
          <w:sz w:val="24"/>
          <w:szCs w:val="24"/>
        </w:rPr>
        <w:t>забалансовом</w:t>
      </w:r>
      <w:proofErr w:type="spellEnd"/>
      <w:r w:rsidR="00DD3F94" w:rsidRPr="00DD3F94">
        <w:rPr>
          <w:sz w:val="24"/>
          <w:szCs w:val="24"/>
        </w:rPr>
        <w:t xml:space="preserve"> </w:t>
      </w:r>
      <w:hyperlink r:id="rId125" w:history="1">
        <w:r w:rsidR="00DD3F94" w:rsidRPr="00DD3F94">
          <w:rPr>
            <w:rStyle w:val="a6"/>
            <w:sz w:val="24"/>
            <w:szCs w:val="24"/>
          </w:rPr>
          <w:t>счете 21</w:t>
        </w:r>
      </w:hyperlink>
      <w:r w:rsidR="00DD3F94" w:rsidRPr="00DD3F94">
        <w:rPr>
          <w:sz w:val="24"/>
          <w:szCs w:val="24"/>
        </w:rPr>
        <w:t xml:space="preserve"> "Основные средст</w:t>
      </w:r>
      <w:r>
        <w:rPr>
          <w:sz w:val="24"/>
          <w:szCs w:val="24"/>
        </w:rPr>
        <w:t xml:space="preserve">ва в эксплуатации" учитываются </w:t>
      </w:r>
      <w:r w:rsidR="00DD3F94" w:rsidRPr="00DD3F94">
        <w:rPr>
          <w:sz w:val="24"/>
          <w:szCs w:val="24"/>
        </w:rPr>
        <w:t xml:space="preserve"> </w:t>
      </w:r>
      <w:bookmarkEnd w:id="21"/>
      <w:r w:rsidRPr="00612084">
        <w:rPr>
          <w:sz w:val="24"/>
          <w:szCs w:val="24"/>
        </w:rPr>
        <w:t>по фактической стоимости приобретения.</w:t>
      </w:r>
      <w:r w:rsidR="00C0101C">
        <w:rPr>
          <w:sz w:val="24"/>
          <w:szCs w:val="24"/>
        </w:rPr>
        <w:t xml:space="preserve"> </w:t>
      </w:r>
      <w:proofErr w:type="spellStart"/>
      <w:proofErr w:type="gramStart"/>
      <w:r w:rsidR="00DD3F94" w:rsidRPr="00612084">
        <w:rPr>
          <w:sz w:val="24"/>
          <w:szCs w:val="24"/>
          <w:u w:val="single"/>
        </w:rPr>
        <w:t>Основание:</w:t>
      </w:r>
      <w:hyperlink r:id="rId126" w:history="1">
        <w:r w:rsidR="00DD3F94" w:rsidRPr="00612084">
          <w:rPr>
            <w:rStyle w:val="a6"/>
            <w:sz w:val="24"/>
            <w:szCs w:val="24"/>
          </w:rPr>
          <w:t>п</w:t>
        </w:r>
        <w:proofErr w:type="spellEnd"/>
        <w:r w:rsidR="00DD3F94" w:rsidRPr="00612084">
          <w:rPr>
            <w:rStyle w:val="a6"/>
            <w:sz w:val="24"/>
            <w:szCs w:val="24"/>
          </w:rPr>
          <w:t>.</w:t>
        </w:r>
        <w:proofErr w:type="gramEnd"/>
        <w:r w:rsidR="00DD3F94" w:rsidRPr="00612084">
          <w:rPr>
            <w:rStyle w:val="a6"/>
            <w:sz w:val="24"/>
            <w:szCs w:val="24"/>
          </w:rPr>
          <w:t xml:space="preserve"> 373</w:t>
        </w:r>
      </w:hyperlink>
      <w:r w:rsidR="00DD3F94" w:rsidRPr="00612084">
        <w:rPr>
          <w:sz w:val="24"/>
          <w:szCs w:val="24"/>
        </w:rPr>
        <w:t xml:space="preserve"> Инструкции № 157</w:t>
      </w:r>
      <w:r>
        <w:rPr>
          <w:sz w:val="24"/>
          <w:szCs w:val="24"/>
        </w:rPr>
        <w:t>н</w:t>
      </w:r>
      <w:r w:rsidRPr="00C0101C">
        <w:rPr>
          <w:sz w:val="24"/>
          <w:szCs w:val="24"/>
        </w:rPr>
        <w:t>.</w:t>
      </w:r>
      <w:bookmarkStart w:id="22" w:name="_ref_531899"/>
      <w:r w:rsidR="00F62711" w:rsidRPr="00C0101C">
        <w:rPr>
          <w:sz w:val="24"/>
          <w:szCs w:val="24"/>
        </w:rPr>
        <w:t xml:space="preserve">   </w:t>
      </w:r>
      <w:r w:rsidR="00C0101C">
        <w:rPr>
          <w:sz w:val="24"/>
          <w:szCs w:val="24"/>
        </w:rPr>
        <w:t xml:space="preserve">                                                                                              </w:t>
      </w:r>
      <w:r w:rsidR="00F62711" w:rsidRPr="00C0101C">
        <w:rPr>
          <w:sz w:val="24"/>
          <w:szCs w:val="24"/>
        </w:rPr>
        <w:t xml:space="preserve">     </w:t>
      </w:r>
      <w:r w:rsidR="00C0101C">
        <w:rPr>
          <w:sz w:val="24"/>
          <w:szCs w:val="24"/>
        </w:rPr>
        <w:t xml:space="preserve">  </w:t>
      </w:r>
    </w:p>
    <w:p w:rsidR="00DD3F94" w:rsidRPr="00612084" w:rsidRDefault="00612084" w:rsidP="00DD3F94">
      <w:pPr>
        <w:pStyle w:val="2"/>
        <w:keepNext w:val="0"/>
        <w:numPr>
          <w:ilvl w:val="1"/>
          <w:numId w:val="0"/>
        </w:numPr>
        <w:spacing w:before="120" w:after="120" w:line="276" w:lineRule="auto"/>
        <w:ind w:firstLine="482"/>
        <w:jc w:val="both"/>
        <w:rPr>
          <w:color w:val="000000" w:themeColor="text1"/>
          <w:sz w:val="24"/>
          <w:szCs w:val="24"/>
        </w:rPr>
      </w:pPr>
      <w:r w:rsidRPr="00C0101C">
        <w:rPr>
          <w:sz w:val="24"/>
          <w:szCs w:val="24"/>
        </w:rPr>
        <w:t xml:space="preserve">9. </w:t>
      </w:r>
      <w:r w:rsidR="00F62711" w:rsidRPr="00C0101C">
        <w:rPr>
          <w:sz w:val="24"/>
          <w:szCs w:val="24"/>
        </w:rPr>
        <w:t>При списании основных средств с </w:t>
      </w:r>
      <w:proofErr w:type="spellStart"/>
      <w:r w:rsidR="00F62711" w:rsidRPr="00C0101C">
        <w:rPr>
          <w:sz w:val="24"/>
          <w:szCs w:val="24"/>
        </w:rPr>
        <w:t>забалансового</w:t>
      </w:r>
      <w:proofErr w:type="spellEnd"/>
      <w:r w:rsidR="00F62711" w:rsidRPr="00C0101C">
        <w:rPr>
          <w:sz w:val="24"/>
          <w:szCs w:val="24"/>
        </w:rPr>
        <w:t xml:space="preserve"> счета 21 действует такой же порядок, как и при списании остального имущества.</w:t>
      </w:r>
      <w:r w:rsidR="00C0101C">
        <w:rPr>
          <w:sz w:val="24"/>
          <w:szCs w:val="24"/>
        </w:rPr>
        <w:t xml:space="preserve"> </w:t>
      </w:r>
      <w:r w:rsidR="00DD3F94" w:rsidRPr="00DD3F94">
        <w:rPr>
          <w:sz w:val="24"/>
          <w:szCs w:val="24"/>
        </w:rPr>
        <w:t xml:space="preserve">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00DD3F94" w:rsidRPr="00DD3F94">
        <w:rPr>
          <w:sz w:val="24"/>
          <w:szCs w:val="24"/>
        </w:rPr>
        <w:t>забалансовом</w:t>
      </w:r>
      <w:proofErr w:type="spellEnd"/>
      <w:r w:rsidR="00DD3F94" w:rsidRPr="00DD3F94">
        <w:rPr>
          <w:sz w:val="24"/>
          <w:szCs w:val="24"/>
        </w:rPr>
        <w:t xml:space="preserve"> учете, оформляется соответствующим актом о списании </w:t>
      </w:r>
      <w:r w:rsidR="00DD3F94" w:rsidRPr="00612084">
        <w:rPr>
          <w:color w:val="000000" w:themeColor="text1"/>
          <w:sz w:val="24"/>
          <w:szCs w:val="24"/>
        </w:rPr>
        <w:t>(</w:t>
      </w:r>
      <w:hyperlink r:id="rId127" w:history="1">
        <w:r w:rsidR="00DD3F94" w:rsidRPr="00612084">
          <w:rPr>
            <w:rStyle w:val="a6"/>
            <w:color w:val="000000" w:themeColor="text1"/>
            <w:sz w:val="24"/>
            <w:szCs w:val="24"/>
          </w:rPr>
          <w:t>ф. ф. 0504104</w:t>
        </w:r>
      </w:hyperlink>
      <w:r w:rsidR="00DD3F94" w:rsidRPr="00612084">
        <w:rPr>
          <w:color w:val="000000" w:themeColor="text1"/>
          <w:sz w:val="24"/>
          <w:szCs w:val="24"/>
        </w:rPr>
        <w:t xml:space="preserve">, </w:t>
      </w:r>
      <w:hyperlink r:id="rId128" w:history="1">
        <w:r w:rsidR="00DD3F94" w:rsidRPr="00612084">
          <w:rPr>
            <w:rStyle w:val="a6"/>
            <w:color w:val="000000" w:themeColor="text1"/>
            <w:sz w:val="24"/>
            <w:szCs w:val="24"/>
          </w:rPr>
          <w:t>0504105</w:t>
        </w:r>
      </w:hyperlink>
      <w:r w:rsidR="00DD3F94" w:rsidRPr="00612084">
        <w:rPr>
          <w:color w:val="000000" w:themeColor="text1"/>
          <w:sz w:val="24"/>
          <w:szCs w:val="24"/>
        </w:rPr>
        <w:t xml:space="preserve">, </w:t>
      </w:r>
      <w:hyperlink r:id="rId129" w:history="1">
        <w:r w:rsidR="00DD3F94" w:rsidRPr="00612084">
          <w:rPr>
            <w:rStyle w:val="a6"/>
            <w:color w:val="000000" w:themeColor="text1"/>
            <w:sz w:val="24"/>
            <w:szCs w:val="24"/>
          </w:rPr>
          <w:t>0504143</w:t>
        </w:r>
      </w:hyperlink>
      <w:r w:rsidR="00DD3F94" w:rsidRPr="00612084">
        <w:rPr>
          <w:color w:val="000000" w:themeColor="text1"/>
          <w:sz w:val="24"/>
          <w:szCs w:val="24"/>
        </w:rPr>
        <w:t>).</w:t>
      </w:r>
      <w:bookmarkEnd w:id="22"/>
    </w:p>
    <w:p w:rsidR="00DD3F94" w:rsidRDefault="00DD3F94" w:rsidP="00DD3F94">
      <w:r w:rsidRPr="00612084">
        <w:rPr>
          <w:u w:val="single"/>
        </w:rPr>
        <w:t xml:space="preserve">Основание: </w:t>
      </w:r>
      <w:hyperlink r:id="rId130" w:history="1">
        <w:r w:rsidRPr="00612084">
          <w:rPr>
            <w:rStyle w:val="a6"/>
          </w:rPr>
          <w:t>п. 51</w:t>
        </w:r>
      </w:hyperlink>
      <w:r w:rsidRPr="00612084">
        <w:t xml:space="preserve"> Инструкции № 157н</w:t>
      </w:r>
      <w:bookmarkStart w:id="23" w:name="_docEnd_2"/>
      <w:bookmarkEnd w:id="23"/>
      <w:r w:rsidR="00612084">
        <w:t>.</w:t>
      </w:r>
    </w:p>
    <w:p w:rsidR="00F75F9A" w:rsidRDefault="00F75F9A" w:rsidP="00DD3F94"/>
    <w:p w:rsidR="00C0101C" w:rsidRPr="00C0101C" w:rsidRDefault="00C0101C" w:rsidP="00760C4E">
      <w:pPr>
        <w:rPr>
          <w:rStyle w:val="aa"/>
          <w:color w:val="222222"/>
        </w:rPr>
      </w:pPr>
      <w:r>
        <w:t xml:space="preserve">      10.</w:t>
      </w:r>
      <w:r w:rsidRPr="00C0101C">
        <w:rPr>
          <w:i/>
          <w:color w:val="222222"/>
          <w:sz w:val="28"/>
          <w:szCs w:val="28"/>
          <w:shd w:val="clear" w:color="auto" w:fill="FFFFFF"/>
        </w:rPr>
        <w:t xml:space="preserve"> </w:t>
      </w:r>
      <w:r w:rsidRPr="00D507AC">
        <w:rPr>
          <w:color w:val="222222"/>
          <w:shd w:val="clear" w:color="auto" w:fill="FFFFFF"/>
        </w:rPr>
        <w:t>Счет 27 «</w:t>
      </w:r>
      <w:proofErr w:type="spellStart"/>
      <w:r w:rsidRPr="00D507AC">
        <w:rPr>
          <w:color w:val="222222"/>
          <w:shd w:val="clear" w:color="auto" w:fill="FFFFFF"/>
        </w:rPr>
        <w:t>Матценности</w:t>
      </w:r>
      <w:proofErr w:type="spellEnd"/>
      <w:r w:rsidRPr="00D507AC">
        <w:rPr>
          <w:color w:val="222222"/>
          <w:shd w:val="clear" w:color="auto" w:fill="FFFFFF"/>
        </w:rPr>
        <w:t xml:space="preserve"> у сотрудников»:</w:t>
      </w:r>
      <w:r w:rsidRPr="00C0101C">
        <w:rPr>
          <w:color w:val="222222"/>
          <w:shd w:val="clear" w:color="auto" w:fill="FFFFFF"/>
        </w:rPr>
        <w:t xml:space="preserve"> применяется для учета выданных сотрудникам материальных ценностей в личное </w:t>
      </w:r>
      <w:proofErr w:type="gramStart"/>
      <w:r w:rsidRPr="00C0101C">
        <w:rPr>
          <w:color w:val="222222"/>
          <w:shd w:val="clear" w:color="auto" w:fill="FFFFFF"/>
        </w:rPr>
        <w:t>пользование,  в</w:t>
      </w:r>
      <w:proofErr w:type="gramEnd"/>
      <w:r w:rsidRPr="00C0101C">
        <w:rPr>
          <w:color w:val="222222"/>
          <w:shd w:val="clear" w:color="auto" w:fill="FFFFFF"/>
        </w:rPr>
        <w:t xml:space="preserve"> том числе </w:t>
      </w:r>
      <w:r w:rsidRPr="00C0101C">
        <w:rPr>
          <w:rStyle w:val="aa"/>
          <w:color w:val="222222"/>
        </w:rPr>
        <w:t>основных средств</w:t>
      </w:r>
      <w:r w:rsidRPr="00C0101C">
        <w:rPr>
          <w:color w:val="222222"/>
          <w:shd w:val="clear" w:color="auto" w:fill="FFFFFF"/>
        </w:rPr>
        <w:t> для выполнения служебных обязанностей, которые подразумевают </w:t>
      </w:r>
      <w:r w:rsidRPr="00C0101C">
        <w:rPr>
          <w:rStyle w:val="aa"/>
          <w:color w:val="222222"/>
        </w:rPr>
        <w:t>использование имущества, в том числе за пределами учреждения, вне продолжительности режима рабочего времени.</w:t>
      </w:r>
    </w:p>
    <w:p w:rsidR="006C5806" w:rsidRDefault="00C0101C" w:rsidP="00102E6E">
      <w:r w:rsidRPr="00C0101C">
        <w:rPr>
          <w:rStyle w:val="aa"/>
          <w:color w:val="222222"/>
        </w:rPr>
        <w:t xml:space="preserve">При выдаче </w:t>
      </w:r>
      <w:proofErr w:type="spellStart"/>
      <w:r w:rsidRPr="00C0101C">
        <w:rPr>
          <w:rStyle w:val="aa"/>
          <w:color w:val="222222"/>
        </w:rPr>
        <w:t>матценностей</w:t>
      </w:r>
      <w:proofErr w:type="spellEnd"/>
      <w:r w:rsidRPr="00C0101C">
        <w:rPr>
          <w:rStyle w:val="aa"/>
          <w:color w:val="222222"/>
        </w:rPr>
        <w:t xml:space="preserve"> </w:t>
      </w:r>
      <w:r w:rsidRPr="00C0101C">
        <w:rPr>
          <w:color w:val="222222"/>
        </w:rPr>
        <w:t xml:space="preserve">происходит списание с балансового счета, при выдаче основных средств списание не осуществляется, делается дополнительно внутреннее перемещение на </w:t>
      </w:r>
      <w:proofErr w:type="spellStart"/>
      <w:r w:rsidRPr="00C0101C">
        <w:rPr>
          <w:color w:val="222222"/>
        </w:rPr>
        <w:t>забалансовый</w:t>
      </w:r>
      <w:proofErr w:type="spellEnd"/>
      <w:r w:rsidRPr="00C0101C">
        <w:rPr>
          <w:color w:val="222222"/>
        </w:rPr>
        <w:t xml:space="preserve"> счет 27.</w:t>
      </w:r>
    </w:p>
    <w:p w:rsidR="00C0101C" w:rsidRDefault="00C0101C" w:rsidP="00C0101C"/>
    <w:p w:rsidR="00CD67C1" w:rsidRDefault="00CD67C1" w:rsidP="00C0101C"/>
    <w:p w:rsidR="00CD67C1" w:rsidRPr="00DD3F94" w:rsidRDefault="00CD67C1" w:rsidP="00C0101C"/>
    <w:p w:rsidR="00A14DB9" w:rsidRPr="00DD3F94" w:rsidRDefault="00A14DB9" w:rsidP="00363AFD">
      <w:pPr>
        <w:jc w:val="center"/>
      </w:pPr>
    </w:p>
    <w:p w:rsidR="002C0B95" w:rsidRPr="00DD3F94" w:rsidRDefault="00363AFD" w:rsidP="00BE1E03">
      <w:pPr>
        <w:tabs>
          <w:tab w:val="left" w:pos="7938"/>
        </w:tabs>
      </w:pPr>
      <w:r w:rsidRPr="00DD3F94">
        <w:t xml:space="preserve">Главный бухгалтер </w:t>
      </w:r>
      <w:r w:rsidR="00BE1E03">
        <w:tab/>
      </w:r>
      <w:proofErr w:type="spellStart"/>
      <w:r w:rsidR="00BE1E03">
        <w:t>Галимова</w:t>
      </w:r>
      <w:proofErr w:type="spellEnd"/>
      <w:r w:rsidR="00BE1E03">
        <w:t xml:space="preserve"> С.М.</w:t>
      </w:r>
    </w:p>
    <w:p w:rsidR="008E0F84" w:rsidRPr="00DD3F94" w:rsidRDefault="008E0F84" w:rsidP="000C259E">
      <w:pPr>
        <w:pStyle w:val="a5"/>
        <w:spacing w:before="0" w:beforeAutospacing="0" w:after="0" w:afterAutospacing="0"/>
        <w:jc w:val="right"/>
      </w:pPr>
    </w:p>
    <w:sectPr w:rsidR="008E0F84" w:rsidRPr="00DD3F94" w:rsidSect="00FA52EE">
      <w:pgSz w:w="11906" w:h="16838"/>
      <w:pgMar w:top="719" w:right="566" w:bottom="5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suff w:val="space"/>
      <w:lvlText w:val="-"/>
      <w:lvlJc w:val="left"/>
      <w:pPr>
        <w:ind w:left="4962" w:firstLine="0"/>
      </w:pPr>
    </w:lvl>
  </w:abstractNum>
  <w:abstractNum w:abstractNumId="1" w15:restartNumberingAfterBreak="0">
    <w:nsid w:val="0310219C"/>
    <w:multiLevelType w:val="hybridMultilevel"/>
    <w:tmpl w:val="60947030"/>
    <w:lvl w:ilvl="0" w:tplc="482885E6">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710430"/>
    <w:multiLevelType w:val="multilevel"/>
    <w:tmpl w:val="6A687960"/>
    <w:lvl w:ilvl="0">
      <w:start w:val="1"/>
      <w:numFmt w:val="upperRoman"/>
      <w:lvlText w:val="%1."/>
      <w:lvlJc w:val="left"/>
      <w:pPr>
        <w:ind w:left="4080" w:hanging="720"/>
      </w:pPr>
      <w:rPr>
        <w:rFonts w:hint="default"/>
      </w:rPr>
    </w:lvl>
    <w:lvl w:ilvl="1">
      <w:start w:val="17"/>
      <w:numFmt w:val="decimal"/>
      <w:isLgl/>
      <w:lvlText w:val="%1.%2."/>
      <w:lvlJc w:val="left"/>
      <w:pPr>
        <w:ind w:left="3900" w:hanging="540"/>
      </w:pPr>
      <w:rPr>
        <w:rFonts w:hint="default"/>
      </w:rPr>
    </w:lvl>
    <w:lvl w:ilvl="2">
      <w:start w:val="1"/>
      <w:numFmt w:val="decimal"/>
      <w:isLgl/>
      <w:lvlText w:val="%1.%2.%3."/>
      <w:lvlJc w:val="left"/>
      <w:pPr>
        <w:ind w:left="4080" w:hanging="720"/>
      </w:pPr>
      <w:rPr>
        <w:rFonts w:hint="default"/>
      </w:rPr>
    </w:lvl>
    <w:lvl w:ilvl="3">
      <w:start w:val="1"/>
      <w:numFmt w:val="decimal"/>
      <w:isLgl/>
      <w:lvlText w:val="%1.%2.%3.%4."/>
      <w:lvlJc w:val="left"/>
      <w:pPr>
        <w:ind w:left="4080" w:hanging="720"/>
      </w:pPr>
      <w:rPr>
        <w:rFonts w:hint="default"/>
      </w:rPr>
    </w:lvl>
    <w:lvl w:ilvl="4">
      <w:start w:val="1"/>
      <w:numFmt w:val="decimal"/>
      <w:isLgl/>
      <w:lvlText w:val="%1.%2.%3.%4.%5."/>
      <w:lvlJc w:val="left"/>
      <w:pPr>
        <w:ind w:left="444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480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160" w:hanging="1800"/>
      </w:pPr>
      <w:rPr>
        <w:rFonts w:hint="default"/>
      </w:rPr>
    </w:lvl>
  </w:abstractNum>
  <w:abstractNum w:abstractNumId="3" w15:restartNumberingAfterBreak="0">
    <w:nsid w:val="0D856B0B"/>
    <w:multiLevelType w:val="hybridMultilevel"/>
    <w:tmpl w:val="0F8A66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D8C533D"/>
    <w:multiLevelType w:val="hybridMultilevel"/>
    <w:tmpl w:val="06761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783CE3"/>
    <w:multiLevelType w:val="hybridMultilevel"/>
    <w:tmpl w:val="1C46F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280E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B3C32"/>
    <w:multiLevelType w:val="hybridMultilevel"/>
    <w:tmpl w:val="2FB20CA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19A576BF"/>
    <w:multiLevelType w:val="multilevel"/>
    <w:tmpl w:val="C13A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E24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B581C"/>
    <w:multiLevelType w:val="multilevel"/>
    <w:tmpl w:val="F4AAD12A"/>
    <w:lvl w:ilvl="0">
      <w:start w:val="10"/>
      <w:numFmt w:val="decimal"/>
      <w:lvlText w:val="%1"/>
      <w:lvlJc w:val="left"/>
      <w:pPr>
        <w:tabs>
          <w:tab w:val="num" w:pos="420"/>
        </w:tabs>
        <w:ind w:left="420" w:hanging="420"/>
      </w:pPr>
      <w:rPr>
        <w:rFonts w:hint="default"/>
      </w:rPr>
    </w:lvl>
    <w:lvl w:ilvl="1">
      <w:start w:val="7"/>
      <w:numFmt w:val="decimal"/>
      <w:lvlText w:val="%1.%2"/>
      <w:lvlJc w:val="left"/>
      <w:pPr>
        <w:tabs>
          <w:tab w:val="num" w:pos="600"/>
        </w:tabs>
        <w:ind w:left="60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9816D9"/>
    <w:multiLevelType w:val="hybridMultilevel"/>
    <w:tmpl w:val="0AB0464C"/>
    <w:lvl w:ilvl="0" w:tplc="3B0A7C52">
      <w:start w:val="1"/>
      <w:numFmt w:val="decimal"/>
      <w:lvlText w:val="%1."/>
      <w:lvlJc w:val="left"/>
      <w:pPr>
        <w:tabs>
          <w:tab w:val="num" w:pos="720"/>
        </w:tabs>
        <w:ind w:left="720" w:hanging="360"/>
      </w:pPr>
      <w:rPr>
        <w:rFonts w:hint="default"/>
        <w:b/>
      </w:rPr>
    </w:lvl>
    <w:lvl w:ilvl="1" w:tplc="BA2C9E78">
      <w:numFmt w:val="none"/>
      <w:lvlText w:val=""/>
      <w:lvlJc w:val="left"/>
      <w:pPr>
        <w:tabs>
          <w:tab w:val="num" w:pos="360"/>
        </w:tabs>
      </w:pPr>
    </w:lvl>
    <w:lvl w:ilvl="2" w:tplc="DDC0986A">
      <w:numFmt w:val="none"/>
      <w:lvlText w:val=""/>
      <w:lvlJc w:val="left"/>
      <w:pPr>
        <w:tabs>
          <w:tab w:val="num" w:pos="360"/>
        </w:tabs>
      </w:pPr>
    </w:lvl>
    <w:lvl w:ilvl="3" w:tplc="9C04F21E">
      <w:numFmt w:val="none"/>
      <w:lvlText w:val=""/>
      <w:lvlJc w:val="left"/>
      <w:pPr>
        <w:tabs>
          <w:tab w:val="num" w:pos="360"/>
        </w:tabs>
      </w:pPr>
    </w:lvl>
    <w:lvl w:ilvl="4" w:tplc="1CBA77BA">
      <w:numFmt w:val="none"/>
      <w:lvlText w:val=""/>
      <w:lvlJc w:val="left"/>
      <w:pPr>
        <w:tabs>
          <w:tab w:val="num" w:pos="360"/>
        </w:tabs>
      </w:pPr>
    </w:lvl>
    <w:lvl w:ilvl="5" w:tplc="86B69C2E">
      <w:numFmt w:val="none"/>
      <w:lvlText w:val=""/>
      <w:lvlJc w:val="left"/>
      <w:pPr>
        <w:tabs>
          <w:tab w:val="num" w:pos="360"/>
        </w:tabs>
      </w:pPr>
    </w:lvl>
    <w:lvl w:ilvl="6" w:tplc="23FE1DD4">
      <w:numFmt w:val="none"/>
      <w:lvlText w:val=""/>
      <w:lvlJc w:val="left"/>
      <w:pPr>
        <w:tabs>
          <w:tab w:val="num" w:pos="360"/>
        </w:tabs>
      </w:pPr>
    </w:lvl>
    <w:lvl w:ilvl="7" w:tplc="AF32C2B6">
      <w:numFmt w:val="none"/>
      <w:lvlText w:val=""/>
      <w:lvlJc w:val="left"/>
      <w:pPr>
        <w:tabs>
          <w:tab w:val="num" w:pos="360"/>
        </w:tabs>
      </w:pPr>
    </w:lvl>
    <w:lvl w:ilvl="8" w:tplc="48821772">
      <w:numFmt w:val="none"/>
      <w:lvlText w:val=""/>
      <w:lvlJc w:val="left"/>
      <w:pPr>
        <w:tabs>
          <w:tab w:val="num" w:pos="360"/>
        </w:tabs>
      </w:pPr>
    </w:lvl>
  </w:abstractNum>
  <w:abstractNum w:abstractNumId="12" w15:restartNumberingAfterBreak="0">
    <w:nsid w:val="1EA1363A"/>
    <w:multiLevelType w:val="hybridMultilevel"/>
    <w:tmpl w:val="D0644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8B5B99"/>
    <w:multiLevelType w:val="hybridMultilevel"/>
    <w:tmpl w:val="FD2E78A2"/>
    <w:lvl w:ilvl="0" w:tplc="2626013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9584A09"/>
    <w:multiLevelType w:val="singleLevel"/>
    <w:tmpl w:val="0BC6E826"/>
    <w:lvl w:ilvl="0">
      <w:start w:val="1"/>
      <w:numFmt w:val="decimal"/>
      <w:lvlText w:val="%1."/>
      <w:lvlJc w:val="left"/>
      <w:pPr>
        <w:tabs>
          <w:tab w:val="num" w:pos="360"/>
        </w:tabs>
        <w:ind w:left="360" w:hanging="360"/>
      </w:pPr>
      <w:rPr>
        <w:b/>
      </w:rPr>
    </w:lvl>
  </w:abstractNum>
  <w:abstractNum w:abstractNumId="15" w15:restartNumberingAfterBreak="0">
    <w:nsid w:val="2967142E"/>
    <w:multiLevelType w:val="hybridMultilevel"/>
    <w:tmpl w:val="B2B20D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ACB7450"/>
    <w:multiLevelType w:val="singleLevel"/>
    <w:tmpl w:val="018A890A"/>
    <w:lvl w:ilvl="0">
      <w:start w:val="2"/>
      <w:numFmt w:val="bullet"/>
      <w:lvlText w:val="-"/>
      <w:lvlJc w:val="left"/>
      <w:pPr>
        <w:tabs>
          <w:tab w:val="num" w:pos="720"/>
        </w:tabs>
        <w:ind w:left="720" w:hanging="360"/>
      </w:pPr>
    </w:lvl>
  </w:abstractNum>
  <w:abstractNum w:abstractNumId="17" w15:restartNumberingAfterBreak="0">
    <w:nsid w:val="31D62778"/>
    <w:multiLevelType w:val="multilevel"/>
    <w:tmpl w:val="D8BEAD8C"/>
    <w:lvl w:ilvl="0">
      <w:start w:val="3"/>
      <w:numFmt w:val="decimal"/>
      <w:lvlText w:val="%1."/>
      <w:lvlJc w:val="left"/>
      <w:pPr>
        <w:tabs>
          <w:tab w:val="num" w:pos="630"/>
        </w:tabs>
        <w:ind w:left="630" w:hanging="630"/>
      </w:pPr>
      <w:rPr>
        <w:rFonts w:hint="default"/>
      </w:rPr>
    </w:lvl>
    <w:lvl w:ilvl="1">
      <w:start w:val="21"/>
      <w:numFmt w:val="decimal"/>
      <w:lvlText w:val="%1.%2."/>
      <w:lvlJc w:val="left"/>
      <w:pPr>
        <w:tabs>
          <w:tab w:val="num" w:pos="810"/>
        </w:tabs>
        <w:ind w:left="81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66D3B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1E267D"/>
    <w:multiLevelType w:val="multilevel"/>
    <w:tmpl w:val="0F0E12C6"/>
    <w:lvl w:ilvl="0">
      <w:start w:val="5"/>
      <w:numFmt w:val="decimal"/>
      <w:lvlText w:val="%1."/>
      <w:lvlJc w:val="left"/>
      <w:pPr>
        <w:tabs>
          <w:tab w:val="num" w:pos="630"/>
        </w:tabs>
        <w:ind w:left="630" w:hanging="630"/>
      </w:pPr>
      <w:rPr>
        <w:rFonts w:hint="default"/>
      </w:rPr>
    </w:lvl>
    <w:lvl w:ilvl="1">
      <w:start w:val="7"/>
      <w:numFmt w:val="decimal"/>
      <w:lvlText w:val="%1.%2."/>
      <w:lvlJc w:val="left"/>
      <w:pPr>
        <w:tabs>
          <w:tab w:val="num" w:pos="1110"/>
        </w:tabs>
        <w:ind w:left="1110" w:hanging="63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0" w15:restartNumberingAfterBreak="0">
    <w:nsid w:val="3AAE5A19"/>
    <w:multiLevelType w:val="singleLevel"/>
    <w:tmpl w:val="8CF28FF0"/>
    <w:lvl w:ilvl="0">
      <w:start w:val="1"/>
      <w:numFmt w:val="bullet"/>
      <w:lvlText w:val="–"/>
      <w:lvlJc w:val="left"/>
      <w:pPr>
        <w:tabs>
          <w:tab w:val="num" w:pos="645"/>
        </w:tabs>
        <w:ind w:left="645" w:hanging="360"/>
      </w:pPr>
    </w:lvl>
  </w:abstractNum>
  <w:abstractNum w:abstractNumId="21" w15:restartNumberingAfterBreak="0">
    <w:nsid w:val="3C746223"/>
    <w:multiLevelType w:val="hybridMultilevel"/>
    <w:tmpl w:val="D96C8290"/>
    <w:lvl w:ilvl="0" w:tplc="E83E2EF6">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2" w15:restartNumberingAfterBreak="0">
    <w:nsid w:val="3D731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010D9"/>
    <w:multiLevelType w:val="singleLevel"/>
    <w:tmpl w:val="00F4F576"/>
    <w:lvl w:ilvl="0">
      <w:start w:val="2"/>
      <w:numFmt w:val="bullet"/>
      <w:lvlText w:val="-"/>
      <w:lvlJc w:val="left"/>
      <w:pPr>
        <w:tabs>
          <w:tab w:val="num" w:pos="1080"/>
        </w:tabs>
        <w:ind w:left="1080" w:hanging="360"/>
      </w:pPr>
    </w:lvl>
  </w:abstractNum>
  <w:abstractNum w:abstractNumId="24" w15:restartNumberingAfterBreak="0">
    <w:nsid w:val="41483AB4"/>
    <w:multiLevelType w:val="hybridMultilevel"/>
    <w:tmpl w:val="C7A24C98"/>
    <w:lvl w:ilvl="0" w:tplc="E6CA5030">
      <w:start w:val="1"/>
      <w:numFmt w:val="decimal"/>
      <w:lvlText w:val="%1."/>
      <w:lvlJc w:val="left"/>
      <w:pPr>
        <w:tabs>
          <w:tab w:val="num" w:pos="720"/>
        </w:tabs>
        <w:ind w:left="720" w:hanging="360"/>
      </w:pPr>
      <w:rPr>
        <w:rFonts w:hint="default"/>
        <w:b/>
      </w:rPr>
    </w:lvl>
    <w:lvl w:ilvl="1" w:tplc="AB88FE4C">
      <w:numFmt w:val="none"/>
      <w:lvlText w:val=""/>
      <w:lvlJc w:val="left"/>
      <w:pPr>
        <w:tabs>
          <w:tab w:val="num" w:pos="360"/>
        </w:tabs>
      </w:pPr>
    </w:lvl>
    <w:lvl w:ilvl="2" w:tplc="65E228D2">
      <w:numFmt w:val="none"/>
      <w:lvlText w:val=""/>
      <w:lvlJc w:val="left"/>
      <w:pPr>
        <w:tabs>
          <w:tab w:val="num" w:pos="360"/>
        </w:tabs>
      </w:pPr>
    </w:lvl>
    <w:lvl w:ilvl="3" w:tplc="8CF888D2">
      <w:numFmt w:val="none"/>
      <w:lvlText w:val=""/>
      <w:lvlJc w:val="left"/>
      <w:pPr>
        <w:tabs>
          <w:tab w:val="num" w:pos="360"/>
        </w:tabs>
      </w:pPr>
    </w:lvl>
    <w:lvl w:ilvl="4" w:tplc="8C12F6C4">
      <w:numFmt w:val="none"/>
      <w:lvlText w:val=""/>
      <w:lvlJc w:val="left"/>
      <w:pPr>
        <w:tabs>
          <w:tab w:val="num" w:pos="360"/>
        </w:tabs>
      </w:pPr>
    </w:lvl>
    <w:lvl w:ilvl="5" w:tplc="752A387E">
      <w:numFmt w:val="none"/>
      <w:lvlText w:val=""/>
      <w:lvlJc w:val="left"/>
      <w:pPr>
        <w:tabs>
          <w:tab w:val="num" w:pos="360"/>
        </w:tabs>
      </w:pPr>
    </w:lvl>
    <w:lvl w:ilvl="6" w:tplc="9844DAD8">
      <w:numFmt w:val="none"/>
      <w:lvlText w:val=""/>
      <w:lvlJc w:val="left"/>
      <w:pPr>
        <w:tabs>
          <w:tab w:val="num" w:pos="360"/>
        </w:tabs>
      </w:pPr>
    </w:lvl>
    <w:lvl w:ilvl="7" w:tplc="12A0FD92">
      <w:numFmt w:val="none"/>
      <w:lvlText w:val=""/>
      <w:lvlJc w:val="left"/>
      <w:pPr>
        <w:tabs>
          <w:tab w:val="num" w:pos="360"/>
        </w:tabs>
      </w:pPr>
    </w:lvl>
    <w:lvl w:ilvl="8" w:tplc="6C30F81E">
      <w:numFmt w:val="none"/>
      <w:lvlText w:val=""/>
      <w:lvlJc w:val="left"/>
      <w:pPr>
        <w:tabs>
          <w:tab w:val="num" w:pos="360"/>
        </w:tabs>
      </w:pPr>
    </w:lvl>
  </w:abstractNum>
  <w:abstractNum w:abstractNumId="25" w15:restartNumberingAfterBreak="0">
    <w:nsid w:val="43206C3A"/>
    <w:multiLevelType w:val="multilevel"/>
    <w:tmpl w:val="6B6A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786DEB"/>
    <w:multiLevelType w:val="multilevel"/>
    <w:tmpl w:val="1E76DA5E"/>
    <w:lvl w:ilvl="0">
      <w:start w:val="1"/>
      <w:numFmt w:val="decimal"/>
      <w:lvlText w:val="%1."/>
      <w:lvlJc w:val="left"/>
      <w:pPr>
        <w:ind w:left="720" w:hanging="360"/>
      </w:pPr>
      <w:rPr>
        <w:rFonts w:hint="default"/>
      </w:rPr>
    </w:lvl>
    <w:lvl w:ilvl="1">
      <w:start w:val="1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4F95760"/>
    <w:multiLevelType w:val="hybridMultilevel"/>
    <w:tmpl w:val="813E98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49FE667E"/>
    <w:multiLevelType w:val="multilevel"/>
    <w:tmpl w:val="672C9B0A"/>
    <w:lvl w:ilvl="0">
      <w:start w:val="10"/>
      <w:numFmt w:val="decimal"/>
      <w:lvlText w:val="%1"/>
      <w:lvlJc w:val="left"/>
      <w:pPr>
        <w:tabs>
          <w:tab w:val="num" w:pos="420"/>
        </w:tabs>
        <w:ind w:left="420" w:hanging="420"/>
      </w:pPr>
      <w:rPr>
        <w:rFonts w:hint="default"/>
      </w:rPr>
    </w:lvl>
    <w:lvl w:ilvl="1">
      <w:start w:val="7"/>
      <w:numFmt w:val="decimal"/>
      <w:lvlText w:val="%1.%2"/>
      <w:lvlJc w:val="left"/>
      <w:pPr>
        <w:tabs>
          <w:tab w:val="num" w:pos="900"/>
        </w:tabs>
        <w:ind w:left="900" w:hanging="4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9" w15:restartNumberingAfterBreak="0">
    <w:nsid w:val="4ACE7469"/>
    <w:multiLevelType w:val="hybridMultilevel"/>
    <w:tmpl w:val="79E25E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0" w15:restartNumberingAfterBreak="0">
    <w:nsid w:val="4E165537"/>
    <w:multiLevelType w:val="hybridMultilevel"/>
    <w:tmpl w:val="AF60A460"/>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31" w15:restartNumberingAfterBreak="0">
    <w:nsid w:val="55833B18"/>
    <w:multiLevelType w:val="multilevel"/>
    <w:tmpl w:val="C4A22BE6"/>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57371E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2F0269"/>
    <w:multiLevelType w:val="multilevel"/>
    <w:tmpl w:val="40567AF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5EA119C8"/>
    <w:multiLevelType w:val="singleLevel"/>
    <w:tmpl w:val="0419000F"/>
    <w:lvl w:ilvl="0">
      <w:start w:val="1"/>
      <w:numFmt w:val="decimal"/>
      <w:lvlText w:val="%1."/>
      <w:lvlJc w:val="left"/>
      <w:pPr>
        <w:tabs>
          <w:tab w:val="num" w:pos="360"/>
        </w:tabs>
        <w:ind w:left="360" w:hanging="360"/>
      </w:pPr>
    </w:lvl>
  </w:abstractNum>
  <w:abstractNum w:abstractNumId="35" w15:restartNumberingAfterBreak="0">
    <w:nsid w:val="62BF0779"/>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64DA4D79"/>
    <w:multiLevelType w:val="hybridMultilevel"/>
    <w:tmpl w:val="9B06D30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0B35CD"/>
    <w:multiLevelType w:val="multilevel"/>
    <w:tmpl w:val="7278C79A"/>
    <w:lvl w:ilvl="0">
      <w:start w:val="1"/>
      <w:numFmt w:val="bullet"/>
      <w:lvlText w:val=""/>
      <w:lvlJc w:val="left"/>
      <w:pPr>
        <w:tabs>
          <w:tab w:val="num" w:pos="677"/>
        </w:tabs>
        <w:ind w:left="677" w:hanging="360"/>
      </w:pPr>
      <w:rPr>
        <w:rFonts w:ascii="Symbol" w:hAnsi="Symbol" w:hint="default"/>
        <w:sz w:val="20"/>
      </w:rPr>
    </w:lvl>
    <w:lvl w:ilvl="1" w:tentative="1">
      <w:start w:val="1"/>
      <w:numFmt w:val="bullet"/>
      <w:lvlText w:val="o"/>
      <w:lvlJc w:val="left"/>
      <w:pPr>
        <w:tabs>
          <w:tab w:val="num" w:pos="1397"/>
        </w:tabs>
        <w:ind w:left="1397" w:hanging="360"/>
      </w:pPr>
      <w:rPr>
        <w:rFonts w:ascii="Courier New" w:hAnsi="Courier New" w:hint="default"/>
        <w:sz w:val="20"/>
      </w:rPr>
    </w:lvl>
    <w:lvl w:ilvl="2" w:tentative="1">
      <w:start w:val="1"/>
      <w:numFmt w:val="bullet"/>
      <w:lvlText w:val=""/>
      <w:lvlJc w:val="left"/>
      <w:pPr>
        <w:tabs>
          <w:tab w:val="num" w:pos="2117"/>
        </w:tabs>
        <w:ind w:left="2117" w:hanging="360"/>
      </w:pPr>
      <w:rPr>
        <w:rFonts w:ascii="Wingdings" w:hAnsi="Wingdings" w:hint="default"/>
        <w:sz w:val="20"/>
      </w:rPr>
    </w:lvl>
    <w:lvl w:ilvl="3" w:tentative="1">
      <w:start w:val="1"/>
      <w:numFmt w:val="bullet"/>
      <w:lvlText w:val=""/>
      <w:lvlJc w:val="left"/>
      <w:pPr>
        <w:tabs>
          <w:tab w:val="num" w:pos="2837"/>
        </w:tabs>
        <w:ind w:left="2837" w:hanging="360"/>
      </w:pPr>
      <w:rPr>
        <w:rFonts w:ascii="Wingdings" w:hAnsi="Wingdings" w:hint="default"/>
        <w:sz w:val="20"/>
      </w:rPr>
    </w:lvl>
    <w:lvl w:ilvl="4" w:tentative="1">
      <w:start w:val="1"/>
      <w:numFmt w:val="bullet"/>
      <w:lvlText w:val=""/>
      <w:lvlJc w:val="left"/>
      <w:pPr>
        <w:tabs>
          <w:tab w:val="num" w:pos="3557"/>
        </w:tabs>
        <w:ind w:left="3557" w:hanging="360"/>
      </w:pPr>
      <w:rPr>
        <w:rFonts w:ascii="Wingdings" w:hAnsi="Wingdings" w:hint="default"/>
        <w:sz w:val="20"/>
      </w:rPr>
    </w:lvl>
    <w:lvl w:ilvl="5" w:tentative="1">
      <w:start w:val="1"/>
      <w:numFmt w:val="bullet"/>
      <w:lvlText w:val=""/>
      <w:lvlJc w:val="left"/>
      <w:pPr>
        <w:tabs>
          <w:tab w:val="num" w:pos="4277"/>
        </w:tabs>
        <w:ind w:left="4277" w:hanging="360"/>
      </w:pPr>
      <w:rPr>
        <w:rFonts w:ascii="Wingdings" w:hAnsi="Wingdings" w:hint="default"/>
        <w:sz w:val="20"/>
      </w:rPr>
    </w:lvl>
    <w:lvl w:ilvl="6" w:tentative="1">
      <w:start w:val="1"/>
      <w:numFmt w:val="bullet"/>
      <w:lvlText w:val=""/>
      <w:lvlJc w:val="left"/>
      <w:pPr>
        <w:tabs>
          <w:tab w:val="num" w:pos="4997"/>
        </w:tabs>
        <w:ind w:left="4997" w:hanging="360"/>
      </w:pPr>
      <w:rPr>
        <w:rFonts w:ascii="Wingdings" w:hAnsi="Wingdings" w:hint="default"/>
        <w:sz w:val="20"/>
      </w:rPr>
    </w:lvl>
    <w:lvl w:ilvl="7" w:tentative="1">
      <w:start w:val="1"/>
      <w:numFmt w:val="bullet"/>
      <w:lvlText w:val=""/>
      <w:lvlJc w:val="left"/>
      <w:pPr>
        <w:tabs>
          <w:tab w:val="num" w:pos="5717"/>
        </w:tabs>
        <w:ind w:left="5717" w:hanging="360"/>
      </w:pPr>
      <w:rPr>
        <w:rFonts w:ascii="Wingdings" w:hAnsi="Wingdings" w:hint="default"/>
        <w:sz w:val="20"/>
      </w:rPr>
    </w:lvl>
    <w:lvl w:ilvl="8" w:tentative="1">
      <w:start w:val="1"/>
      <w:numFmt w:val="bullet"/>
      <w:lvlText w:val=""/>
      <w:lvlJc w:val="left"/>
      <w:pPr>
        <w:tabs>
          <w:tab w:val="num" w:pos="6437"/>
        </w:tabs>
        <w:ind w:left="6437" w:hanging="360"/>
      </w:pPr>
      <w:rPr>
        <w:rFonts w:ascii="Wingdings" w:hAnsi="Wingdings" w:hint="default"/>
        <w:sz w:val="20"/>
      </w:rPr>
    </w:lvl>
  </w:abstractNum>
  <w:abstractNum w:abstractNumId="38" w15:restartNumberingAfterBreak="0">
    <w:nsid w:val="685272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70078B"/>
    <w:multiLevelType w:val="hybridMultilevel"/>
    <w:tmpl w:val="52944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74601E"/>
    <w:multiLevelType w:val="multilevel"/>
    <w:tmpl w:val="50C2A422"/>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78070695"/>
    <w:multiLevelType w:val="singleLevel"/>
    <w:tmpl w:val="0419000F"/>
    <w:lvl w:ilvl="0">
      <w:start w:val="7"/>
      <w:numFmt w:val="decimal"/>
      <w:lvlText w:val="%1."/>
      <w:lvlJc w:val="left"/>
      <w:pPr>
        <w:tabs>
          <w:tab w:val="num" w:pos="360"/>
        </w:tabs>
        <w:ind w:left="360" w:hanging="360"/>
      </w:pPr>
    </w:lvl>
  </w:abstractNum>
  <w:abstractNum w:abstractNumId="42" w15:restartNumberingAfterBreak="0">
    <w:nsid w:val="7D6023AB"/>
    <w:multiLevelType w:val="multilevel"/>
    <w:tmpl w:val="0F0E12C6"/>
    <w:lvl w:ilvl="0">
      <w:start w:val="5"/>
      <w:numFmt w:val="decimal"/>
      <w:lvlText w:val="%1."/>
      <w:lvlJc w:val="left"/>
      <w:pPr>
        <w:tabs>
          <w:tab w:val="num" w:pos="630"/>
        </w:tabs>
        <w:ind w:left="630" w:hanging="630"/>
      </w:pPr>
      <w:rPr>
        <w:rFonts w:hint="default"/>
      </w:rPr>
    </w:lvl>
    <w:lvl w:ilvl="1">
      <w:start w:val="7"/>
      <w:numFmt w:val="decimal"/>
      <w:lvlText w:val="%1.%2."/>
      <w:lvlJc w:val="left"/>
      <w:pPr>
        <w:tabs>
          <w:tab w:val="num" w:pos="1110"/>
        </w:tabs>
        <w:ind w:left="1110" w:hanging="63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3" w15:restartNumberingAfterBreak="0">
    <w:nsid w:val="7E721D3F"/>
    <w:multiLevelType w:val="multilevel"/>
    <w:tmpl w:val="798EB6E6"/>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35"/>
    <w:lvlOverride w:ilvl="0">
      <w:startOverride w:val="1"/>
    </w:lvlOverride>
  </w:num>
  <w:num w:numId="2">
    <w:abstractNumId w:val="34"/>
    <w:lvlOverride w:ilvl="0">
      <w:startOverride w:val="1"/>
    </w:lvlOverride>
  </w:num>
  <w:num w:numId="3">
    <w:abstractNumId w:val="20"/>
  </w:num>
  <w:num w:numId="4">
    <w:abstractNumId w:val="16"/>
  </w:num>
  <w:num w:numId="5">
    <w:abstractNumId w:val="41"/>
    <w:lvlOverride w:ilvl="0">
      <w:startOverride w:val="7"/>
    </w:lvlOverride>
  </w:num>
  <w:num w:numId="6">
    <w:abstractNumId w:val="14"/>
    <w:lvlOverride w:ilvl="0">
      <w:startOverride w:val="1"/>
    </w:lvlOverride>
  </w:num>
  <w:num w:numId="7">
    <w:abstractNumId w:val="24"/>
  </w:num>
  <w:num w:numId="8">
    <w:abstractNumId w:val="33"/>
  </w:num>
  <w:num w:numId="9">
    <w:abstractNumId w:val="23"/>
  </w:num>
  <w:num w:numId="10">
    <w:abstractNumId w:val="21"/>
  </w:num>
  <w:num w:numId="11">
    <w:abstractNumId w:val="31"/>
  </w:num>
  <w:num w:numId="12">
    <w:abstractNumId w:val="40"/>
  </w:num>
  <w:num w:numId="13">
    <w:abstractNumId w:val="11"/>
  </w:num>
  <w:num w:numId="14">
    <w:abstractNumId w:val="43"/>
  </w:num>
  <w:num w:numId="15">
    <w:abstractNumId w:val="42"/>
  </w:num>
  <w:num w:numId="16">
    <w:abstractNumId w:val="1"/>
  </w:num>
  <w:num w:numId="17">
    <w:abstractNumId w:val="37"/>
  </w:num>
  <w:num w:numId="18">
    <w:abstractNumId w:val="19"/>
  </w:num>
  <w:num w:numId="19">
    <w:abstractNumId w:val="28"/>
  </w:num>
  <w:num w:numId="20">
    <w:abstractNumId w:val="10"/>
  </w:num>
  <w:num w:numId="21">
    <w:abstractNumId w:val="17"/>
  </w:num>
  <w:num w:numId="22">
    <w:abstractNumId w:val="36"/>
  </w:num>
  <w:num w:numId="23">
    <w:abstractNumId w:val="8"/>
  </w:num>
  <w:num w:numId="24">
    <w:abstractNumId w:val="12"/>
  </w:num>
  <w:num w:numId="25">
    <w:abstractNumId w:val="27"/>
  </w:num>
  <w:num w:numId="26">
    <w:abstractNumId w:val="3"/>
  </w:num>
  <w:num w:numId="27">
    <w:abstractNumId w:val="7"/>
  </w:num>
  <w:num w:numId="28">
    <w:abstractNumId w:val="29"/>
  </w:num>
  <w:num w:numId="29">
    <w:abstractNumId w:val="30"/>
  </w:num>
  <w:num w:numId="30">
    <w:abstractNumId w:val="5"/>
  </w:num>
  <w:num w:numId="31">
    <w:abstractNumId w:val="15"/>
  </w:num>
  <w:num w:numId="32">
    <w:abstractNumId w:val="26"/>
  </w:num>
  <w:num w:numId="33">
    <w:abstractNumId w:val="0"/>
    <w:lvlOverride w:ilvl="0">
      <w:startOverride w:val="1"/>
    </w:lvlOverride>
  </w:num>
  <w:num w:numId="34">
    <w:abstractNumId w:val="13"/>
  </w:num>
  <w:num w:numId="35">
    <w:abstractNumId w:val="2"/>
  </w:num>
  <w:num w:numId="36">
    <w:abstractNumId w:val="6"/>
  </w:num>
  <w:num w:numId="37">
    <w:abstractNumId w:val="25"/>
  </w:num>
  <w:num w:numId="38">
    <w:abstractNumId w:val="39"/>
  </w:num>
  <w:num w:numId="39">
    <w:abstractNumId w:val="9"/>
  </w:num>
  <w:num w:numId="40">
    <w:abstractNumId w:val="18"/>
  </w:num>
  <w:num w:numId="41">
    <w:abstractNumId w:val="38"/>
  </w:num>
  <w:num w:numId="42">
    <w:abstractNumId w:val="22"/>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C2"/>
    <w:rsid w:val="00014858"/>
    <w:rsid w:val="0001601C"/>
    <w:rsid w:val="00022A43"/>
    <w:rsid w:val="00023859"/>
    <w:rsid w:val="00026CF5"/>
    <w:rsid w:val="00026E04"/>
    <w:rsid w:val="00030C32"/>
    <w:rsid w:val="00031383"/>
    <w:rsid w:val="00036133"/>
    <w:rsid w:val="00044720"/>
    <w:rsid w:val="00051569"/>
    <w:rsid w:val="00057011"/>
    <w:rsid w:val="00060A88"/>
    <w:rsid w:val="00061BD8"/>
    <w:rsid w:val="000641F3"/>
    <w:rsid w:val="00064CF1"/>
    <w:rsid w:val="00071B29"/>
    <w:rsid w:val="00072363"/>
    <w:rsid w:val="00077C08"/>
    <w:rsid w:val="00080F0E"/>
    <w:rsid w:val="00082CDF"/>
    <w:rsid w:val="00083F64"/>
    <w:rsid w:val="0008586E"/>
    <w:rsid w:val="00085D4B"/>
    <w:rsid w:val="00090CBA"/>
    <w:rsid w:val="0009205D"/>
    <w:rsid w:val="000A06B8"/>
    <w:rsid w:val="000C038F"/>
    <w:rsid w:val="000C259E"/>
    <w:rsid w:val="000C3F39"/>
    <w:rsid w:val="000D3570"/>
    <w:rsid w:val="000D5A66"/>
    <w:rsid w:val="000E0DBE"/>
    <w:rsid w:val="000E4C58"/>
    <w:rsid w:val="000E529C"/>
    <w:rsid w:val="000E6960"/>
    <w:rsid w:val="000E6CE7"/>
    <w:rsid w:val="000F0F3B"/>
    <w:rsid w:val="000F220D"/>
    <w:rsid w:val="000F32BD"/>
    <w:rsid w:val="000F580F"/>
    <w:rsid w:val="00102E6E"/>
    <w:rsid w:val="00116981"/>
    <w:rsid w:val="00120AF3"/>
    <w:rsid w:val="00123CA6"/>
    <w:rsid w:val="001274DF"/>
    <w:rsid w:val="0013016D"/>
    <w:rsid w:val="001406DD"/>
    <w:rsid w:val="001563A8"/>
    <w:rsid w:val="001629A6"/>
    <w:rsid w:val="00166907"/>
    <w:rsid w:val="00166ED6"/>
    <w:rsid w:val="00171199"/>
    <w:rsid w:val="00171B7A"/>
    <w:rsid w:val="00172FE0"/>
    <w:rsid w:val="0017586D"/>
    <w:rsid w:val="001761D2"/>
    <w:rsid w:val="0017652E"/>
    <w:rsid w:val="00177D92"/>
    <w:rsid w:val="00183C21"/>
    <w:rsid w:val="00184AC9"/>
    <w:rsid w:val="00185B83"/>
    <w:rsid w:val="00185D0D"/>
    <w:rsid w:val="001873CC"/>
    <w:rsid w:val="001A0260"/>
    <w:rsid w:val="001A06D5"/>
    <w:rsid w:val="001A0F59"/>
    <w:rsid w:val="001A78F8"/>
    <w:rsid w:val="001A7B90"/>
    <w:rsid w:val="001B5F3D"/>
    <w:rsid w:val="001B7BBB"/>
    <w:rsid w:val="001C7B4A"/>
    <w:rsid w:val="001D4974"/>
    <w:rsid w:val="001E6089"/>
    <w:rsid w:val="001F2A79"/>
    <w:rsid w:val="001F48AA"/>
    <w:rsid w:val="001F5CCC"/>
    <w:rsid w:val="001F61E7"/>
    <w:rsid w:val="0020095E"/>
    <w:rsid w:val="002026CD"/>
    <w:rsid w:val="0020288A"/>
    <w:rsid w:val="00202EC9"/>
    <w:rsid w:val="00203DCB"/>
    <w:rsid w:val="00206DE2"/>
    <w:rsid w:val="00207E74"/>
    <w:rsid w:val="00213057"/>
    <w:rsid w:val="00217584"/>
    <w:rsid w:val="0022562B"/>
    <w:rsid w:val="002266C8"/>
    <w:rsid w:val="00231C41"/>
    <w:rsid w:val="0023316D"/>
    <w:rsid w:val="00234122"/>
    <w:rsid w:val="0023527F"/>
    <w:rsid w:val="00237415"/>
    <w:rsid w:val="0024245D"/>
    <w:rsid w:val="00243A15"/>
    <w:rsid w:val="002451B6"/>
    <w:rsid w:val="002478D7"/>
    <w:rsid w:val="00251945"/>
    <w:rsid w:val="00251A81"/>
    <w:rsid w:val="00255FE8"/>
    <w:rsid w:val="00256423"/>
    <w:rsid w:val="002627A1"/>
    <w:rsid w:val="00265AAA"/>
    <w:rsid w:val="00265FB1"/>
    <w:rsid w:val="00270353"/>
    <w:rsid w:val="002714C9"/>
    <w:rsid w:val="002767D2"/>
    <w:rsid w:val="002832F5"/>
    <w:rsid w:val="002859C1"/>
    <w:rsid w:val="00285A2C"/>
    <w:rsid w:val="002874F9"/>
    <w:rsid w:val="002928E9"/>
    <w:rsid w:val="0029291A"/>
    <w:rsid w:val="00295198"/>
    <w:rsid w:val="00296996"/>
    <w:rsid w:val="00296A69"/>
    <w:rsid w:val="002A7992"/>
    <w:rsid w:val="002A7C62"/>
    <w:rsid w:val="002B13B9"/>
    <w:rsid w:val="002B543D"/>
    <w:rsid w:val="002B7AE0"/>
    <w:rsid w:val="002C0B95"/>
    <w:rsid w:val="002C7C14"/>
    <w:rsid w:val="002C7D66"/>
    <w:rsid w:val="002D155D"/>
    <w:rsid w:val="002D353F"/>
    <w:rsid w:val="002E3017"/>
    <w:rsid w:val="002E4A4F"/>
    <w:rsid w:val="002E53A9"/>
    <w:rsid w:val="002E7ADF"/>
    <w:rsid w:val="002F1B7F"/>
    <w:rsid w:val="002F2992"/>
    <w:rsid w:val="00302F22"/>
    <w:rsid w:val="00302F3D"/>
    <w:rsid w:val="003037F2"/>
    <w:rsid w:val="003046C6"/>
    <w:rsid w:val="00305659"/>
    <w:rsid w:val="0031265E"/>
    <w:rsid w:val="00317E7A"/>
    <w:rsid w:val="00317FC6"/>
    <w:rsid w:val="00322C21"/>
    <w:rsid w:val="00322F1E"/>
    <w:rsid w:val="00323C66"/>
    <w:rsid w:val="00324128"/>
    <w:rsid w:val="00326D05"/>
    <w:rsid w:val="003320E2"/>
    <w:rsid w:val="00334E49"/>
    <w:rsid w:val="00340609"/>
    <w:rsid w:val="00341C44"/>
    <w:rsid w:val="00346E0C"/>
    <w:rsid w:val="0035126E"/>
    <w:rsid w:val="00352C27"/>
    <w:rsid w:val="00352E84"/>
    <w:rsid w:val="00354ADE"/>
    <w:rsid w:val="00356D37"/>
    <w:rsid w:val="00357E49"/>
    <w:rsid w:val="00363AFD"/>
    <w:rsid w:val="00364CCB"/>
    <w:rsid w:val="00372DDF"/>
    <w:rsid w:val="003821DB"/>
    <w:rsid w:val="00384149"/>
    <w:rsid w:val="0039011E"/>
    <w:rsid w:val="00390A88"/>
    <w:rsid w:val="00392E51"/>
    <w:rsid w:val="00393EBF"/>
    <w:rsid w:val="003A134B"/>
    <w:rsid w:val="003A2B8B"/>
    <w:rsid w:val="003A375C"/>
    <w:rsid w:val="003A39C3"/>
    <w:rsid w:val="003A3E3A"/>
    <w:rsid w:val="003A4EA3"/>
    <w:rsid w:val="003A6CAE"/>
    <w:rsid w:val="003B24BD"/>
    <w:rsid w:val="003B281B"/>
    <w:rsid w:val="003B63E1"/>
    <w:rsid w:val="003B708D"/>
    <w:rsid w:val="003C1F40"/>
    <w:rsid w:val="003D1B56"/>
    <w:rsid w:val="003D3525"/>
    <w:rsid w:val="003D3CFB"/>
    <w:rsid w:val="003D4B85"/>
    <w:rsid w:val="003D5B57"/>
    <w:rsid w:val="003D65F4"/>
    <w:rsid w:val="003E0745"/>
    <w:rsid w:val="003E08DC"/>
    <w:rsid w:val="003E0984"/>
    <w:rsid w:val="003E4701"/>
    <w:rsid w:val="003F0A07"/>
    <w:rsid w:val="003F2503"/>
    <w:rsid w:val="003F2EE2"/>
    <w:rsid w:val="003F4237"/>
    <w:rsid w:val="003F46E0"/>
    <w:rsid w:val="00407A8F"/>
    <w:rsid w:val="004102FE"/>
    <w:rsid w:val="00411F50"/>
    <w:rsid w:val="004120CA"/>
    <w:rsid w:val="004144C6"/>
    <w:rsid w:val="00417834"/>
    <w:rsid w:val="00417FC2"/>
    <w:rsid w:val="00422ADE"/>
    <w:rsid w:val="0042540D"/>
    <w:rsid w:val="004267AC"/>
    <w:rsid w:val="00433FB4"/>
    <w:rsid w:val="00435D14"/>
    <w:rsid w:val="00436467"/>
    <w:rsid w:val="00442193"/>
    <w:rsid w:val="004431E6"/>
    <w:rsid w:val="00443AF9"/>
    <w:rsid w:val="00444800"/>
    <w:rsid w:val="00444A4C"/>
    <w:rsid w:val="0044790C"/>
    <w:rsid w:val="0045392A"/>
    <w:rsid w:val="0046524D"/>
    <w:rsid w:val="00466680"/>
    <w:rsid w:val="00487AC3"/>
    <w:rsid w:val="0049234D"/>
    <w:rsid w:val="00492411"/>
    <w:rsid w:val="00494880"/>
    <w:rsid w:val="0049527B"/>
    <w:rsid w:val="004959C9"/>
    <w:rsid w:val="0049677A"/>
    <w:rsid w:val="00496D40"/>
    <w:rsid w:val="004A01D7"/>
    <w:rsid w:val="004A7599"/>
    <w:rsid w:val="004B0D71"/>
    <w:rsid w:val="004B114A"/>
    <w:rsid w:val="004B40E9"/>
    <w:rsid w:val="004B4A72"/>
    <w:rsid w:val="004B5D4A"/>
    <w:rsid w:val="004C14A2"/>
    <w:rsid w:val="004C179A"/>
    <w:rsid w:val="004D15B6"/>
    <w:rsid w:val="004D5C15"/>
    <w:rsid w:val="004E08A9"/>
    <w:rsid w:val="004E4164"/>
    <w:rsid w:val="004E43B3"/>
    <w:rsid w:val="004E74FF"/>
    <w:rsid w:val="004F0648"/>
    <w:rsid w:val="0051034E"/>
    <w:rsid w:val="00512EAB"/>
    <w:rsid w:val="00515AA8"/>
    <w:rsid w:val="0051679C"/>
    <w:rsid w:val="005233EB"/>
    <w:rsid w:val="005238FE"/>
    <w:rsid w:val="00523921"/>
    <w:rsid w:val="00531666"/>
    <w:rsid w:val="00546130"/>
    <w:rsid w:val="00546BDE"/>
    <w:rsid w:val="00546CD0"/>
    <w:rsid w:val="0055166E"/>
    <w:rsid w:val="005607F2"/>
    <w:rsid w:val="00560F84"/>
    <w:rsid w:val="00561136"/>
    <w:rsid w:val="0056141E"/>
    <w:rsid w:val="00565F6A"/>
    <w:rsid w:val="005673C1"/>
    <w:rsid w:val="005811D6"/>
    <w:rsid w:val="00583027"/>
    <w:rsid w:val="005832AB"/>
    <w:rsid w:val="00594784"/>
    <w:rsid w:val="00596962"/>
    <w:rsid w:val="00597CE3"/>
    <w:rsid w:val="005A3D91"/>
    <w:rsid w:val="005B12B4"/>
    <w:rsid w:val="005B1AA6"/>
    <w:rsid w:val="005B5463"/>
    <w:rsid w:val="005C6C02"/>
    <w:rsid w:val="005D017D"/>
    <w:rsid w:val="005D1D19"/>
    <w:rsid w:val="005D7DD9"/>
    <w:rsid w:val="005E107F"/>
    <w:rsid w:val="005E18E8"/>
    <w:rsid w:val="005F0050"/>
    <w:rsid w:val="00600125"/>
    <w:rsid w:val="00602445"/>
    <w:rsid w:val="006048DF"/>
    <w:rsid w:val="00604A1B"/>
    <w:rsid w:val="00610659"/>
    <w:rsid w:val="00612084"/>
    <w:rsid w:val="00615155"/>
    <w:rsid w:val="00615259"/>
    <w:rsid w:val="00615263"/>
    <w:rsid w:val="00615742"/>
    <w:rsid w:val="0061718F"/>
    <w:rsid w:val="0062508E"/>
    <w:rsid w:val="006257A3"/>
    <w:rsid w:val="00630797"/>
    <w:rsid w:val="006326C9"/>
    <w:rsid w:val="00633337"/>
    <w:rsid w:val="00634F05"/>
    <w:rsid w:val="00636A87"/>
    <w:rsid w:val="00642D40"/>
    <w:rsid w:val="006471FE"/>
    <w:rsid w:val="00650C24"/>
    <w:rsid w:val="006518A1"/>
    <w:rsid w:val="006534FD"/>
    <w:rsid w:val="0066254B"/>
    <w:rsid w:val="00667E48"/>
    <w:rsid w:val="006727B5"/>
    <w:rsid w:val="00681D0E"/>
    <w:rsid w:val="00682C04"/>
    <w:rsid w:val="00682C8B"/>
    <w:rsid w:val="00683302"/>
    <w:rsid w:val="00687FDD"/>
    <w:rsid w:val="00694A00"/>
    <w:rsid w:val="00697E8B"/>
    <w:rsid w:val="006B0E7E"/>
    <w:rsid w:val="006B2BC2"/>
    <w:rsid w:val="006B4454"/>
    <w:rsid w:val="006C0238"/>
    <w:rsid w:val="006C5806"/>
    <w:rsid w:val="006C7CD3"/>
    <w:rsid w:val="006D68CE"/>
    <w:rsid w:val="006E05A1"/>
    <w:rsid w:val="006E18DB"/>
    <w:rsid w:val="006E29FF"/>
    <w:rsid w:val="006E3176"/>
    <w:rsid w:val="006E4CAD"/>
    <w:rsid w:val="006E539B"/>
    <w:rsid w:val="006E640C"/>
    <w:rsid w:val="006F0008"/>
    <w:rsid w:val="006F2F92"/>
    <w:rsid w:val="006F5126"/>
    <w:rsid w:val="006F5936"/>
    <w:rsid w:val="00700568"/>
    <w:rsid w:val="00707E6B"/>
    <w:rsid w:val="007113BE"/>
    <w:rsid w:val="0071174D"/>
    <w:rsid w:val="00712F8D"/>
    <w:rsid w:val="0071596D"/>
    <w:rsid w:val="007168E6"/>
    <w:rsid w:val="00723FBC"/>
    <w:rsid w:val="00730E1E"/>
    <w:rsid w:val="00732572"/>
    <w:rsid w:val="00735819"/>
    <w:rsid w:val="00740D95"/>
    <w:rsid w:val="00741FF1"/>
    <w:rsid w:val="00743F27"/>
    <w:rsid w:val="00747396"/>
    <w:rsid w:val="0075075D"/>
    <w:rsid w:val="00752BC8"/>
    <w:rsid w:val="007536BB"/>
    <w:rsid w:val="00755677"/>
    <w:rsid w:val="007577D0"/>
    <w:rsid w:val="00760B5C"/>
    <w:rsid w:val="00760C4E"/>
    <w:rsid w:val="00761865"/>
    <w:rsid w:val="00764906"/>
    <w:rsid w:val="0076697D"/>
    <w:rsid w:val="00766FDB"/>
    <w:rsid w:val="00770032"/>
    <w:rsid w:val="007728B6"/>
    <w:rsid w:val="00773B3D"/>
    <w:rsid w:val="0077646C"/>
    <w:rsid w:val="007860FC"/>
    <w:rsid w:val="00786446"/>
    <w:rsid w:val="0078783A"/>
    <w:rsid w:val="007917E8"/>
    <w:rsid w:val="0079345E"/>
    <w:rsid w:val="00794882"/>
    <w:rsid w:val="00794F60"/>
    <w:rsid w:val="007A46D5"/>
    <w:rsid w:val="007A5BF0"/>
    <w:rsid w:val="007A6857"/>
    <w:rsid w:val="007A76D6"/>
    <w:rsid w:val="007A79F2"/>
    <w:rsid w:val="007A7B6C"/>
    <w:rsid w:val="007B00F9"/>
    <w:rsid w:val="007B3E5B"/>
    <w:rsid w:val="007B740A"/>
    <w:rsid w:val="007C5E9B"/>
    <w:rsid w:val="007D72F8"/>
    <w:rsid w:val="007D7881"/>
    <w:rsid w:val="007E01E2"/>
    <w:rsid w:val="007E160C"/>
    <w:rsid w:val="007F1FD7"/>
    <w:rsid w:val="007F3379"/>
    <w:rsid w:val="007F5E7C"/>
    <w:rsid w:val="00800599"/>
    <w:rsid w:val="00802D92"/>
    <w:rsid w:val="00802E1C"/>
    <w:rsid w:val="00812640"/>
    <w:rsid w:val="00813CA1"/>
    <w:rsid w:val="0081446F"/>
    <w:rsid w:val="00816FDF"/>
    <w:rsid w:val="0082332A"/>
    <w:rsid w:val="00824761"/>
    <w:rsid w:val="00826ADE"/>
    <w:rsid w:val="00827241"/>
    <w:rsid w:val="00833800"/>
    <w:rsid w:val="008374E2"/>
    <w:rsid w:val="00841941"/>
    <w:rsid w:val="008458D6"/>
    <w:rsid w:val="00851910"/>
    <w:rsid w:val="00851CDD"/>
    <w:rsid w:val="00852C41"/>
    <w:rsid w:val="0085425A"/>
    <w:rsid w:val="00855C63"/>
    <w:rsid w:val="0086307E"/>
    <w:rsid w:val="00864DDC"/>
    <w:rsid w:val="00873EDB"/>
    <w:rsid w:val="00876B88"/>
    <w:rsid w:val="00883C00"/>
    <w:rsid w:val="008860BF"/>
    <w:rsid w:val="008926EE"/>
    <w:rsid w:val="008932F1"/>
    <w:rsid w:val="008961EE"/>
    <w:rsid w:val="0089747F"/>
    <w:rsid w:val="008A1209"/>
    <w:rsid w:val="008A1462"/>
    <w:rsid w:val="008A219D"/>
    <w:rsid w:val="008A3BD4"/>
    <w:rsid w:val="008A53AA"/>
    <w:rsid w:val="008A58D1"/>
    <w:rsid w:val="008A618A"/>
    <w:rsid w:val="008B2A19"/>
    <w:rsid w:val="008B3521"/>
    <w:rsid w:val="008B38C3"/>
    <w:rsid w:val="008B436A"/>
    <w:rsid w:val="008B625C"/>
    <w:rsid w:val="008C045F"/>
    <w:rsid w:val="008C1051"/>
    <w:rsid w:val="008C30A6"/>
    <w:rsid w:val="008C3B14"/>
    <w:rsid w:val="008C5330"/>
    <w:rsid w:val="008C7415"/>
    <w:rsid w:val="008D11C0"/>
    <w:rsid w:val="008D52D1"/>
    <w:rsid w:val="008D597A"/>
    <w:rsid w:val="008D6B94"/>
    <w:rsid w:val="008E0518"/>
    <w:rsid w:val="008E0F84"/>
    <w:rsid w:val="008E51E5"/>
    <w:rsid w:val="008E5570"/>
    <w:rsid w:val="008F3243"/>
    <w:rsid w:val="008F4BB1"/>
    <w:rsid w:val="008F5CA0"/>
    <w:rsid w:val="00902C3E"/>
    <w:rsid w:val="00902C42"/>
    <w:rsid w:val="009041A2"/>
    <w:rsid w:val="00905AF5"/>
    <w:rsid w:val="009121E7"/>
    <w:rsid w:val="0091562F"/>
    <w:rsid w:val="00920247"/>
    <w:rsid w:val="009203EA"/>
    <w:rsid w:val="00921A0E"/>
    <w:rsid w:val="00922D9E"/>
    <w:rsid w:val="00930C9B"/>
    <w:rsid w:val="0094132A"/>
    <w:rsid w:val="00946824"/>
    <w:rsid w:val="00950C00"/>
    <w:rsid w:val="0095118A"/>
    <w:rsid w:val="00955E04"/>
    <w:rsid w:val="00957F8B"/>
    <w:rsid w:val="00964C1E"/>
    <w:rsid w:val="0097028A"/>
    <w:rsid w:val="00970CAB"/>
    <w:rsid w:val="0097703B"/>
    <w:rsid w:val="00980459"/>
    <w:rsid w:val="00996312"/>
    <w:rsid w:val="009A07C2"/>
    <w:rsid w:val="009A0995"/>
    <w:rsid w:val="009B3BB6"/>
    <w:rsid w:val="009B7885"/>
    <w:rsid w:val="009C1EA8"/>
    <w:rsid w:val="009C35E9"/>
    <w:rsid w:val="009C54E0"/>
    <w:rsid w:val="009C5ADD"/>
    <w:rsid w:val="009C61C4"/>
    <w:rsid w:val="009C6550"/>
    <w:rsid w:val="009C6CAE"/>
    <w:rsid w:val="009D2E45"/>
    <w:rsid w:val="009D3E7C"/>
    <w:rsid w:val="009D487E"/>
    <w:rsid w:val="009D5C96"/>
    <w:rsid w:val="009D7710"/>
    <w:rsid w:val="009E1DC0"/>
    <w:rsid w:val="009E36F6"/>
    <w:rsid w:val="009F5B22"/>
    <w:rsid w:val="009F6C8B"/>
    <w:rsid w:val="00A0352E"/>
    <w:rsid w:val="00A0378A"/>
    <w:rsid w:val="00A048C9"/>
    <w:rsid w:val="00A06B54"/>
    <w:rsid w:val="00A0751E"/>
    <w:rsid w:val="00A108C7"/>
    <w:rsid w:val="00A14BD9"/>
    <w:rsid w:val="00A14DB9"/>
    <w:rsid w:val="00A2060B"/>
    <w:rsid w:val="00A32DB7"/>
    <w:rsid w:val="00A35A2C"/>
    <w:rsid w:val="00A37F94"/>
    <w:rsid w:val="00A4049A"/>
    <w:rsid w:val="00A435D8"/>
    <w:rsid w:val="00A46677"/>
    <w:rsid w:val="00A4755B"/>
    <w:rsid w:val="00A47C0D"/>
    <w:rsid w:val="00A51B35"/>
    <w:rsid w:val="00A52F3D"/>
    <w:rsid w:val="00A53473"/>
    <w:rsid w:val="00A54227"/>
    <w:rsid w:val="00A6045A"/>
    <w:rsid w:val="00A61A44"/>
    <w:rsid w:val="00A62529"/>
    <w:rsid w:val="00A65DA6"/>
    <w:rsid w:val="00A74991"/>
    <w:rsid w:val="00A763B2"/>
    <w:rsid w:val="00A775E7"/>
    <w:rsid w:val="00A8083A"/>
    <w:rsid w:val="00A8621A"/>
    <w:rsid w:val="00A91763"/>
    <w:rsid w:val="00A92C13"/>
    <w:rsid w:val="00A93FDC"/>
    <w:rsid w:val="00AA26DB"/>
    <w:rsid w:val="00AA278A"/>
    <w:rsid w:val="00AA4A17"/>
    <w:rsid w:val="00AA59FC"/>
    <w:rsid w:val="00AA737C"/>
    <w:rsid w:val="00AB0AD5"/>
    <w:rsid w:val="00AB3199"/>
    <w:rsid w:val="00AB3445"/>
    <w:rsid w:val="00AB3CE9"/>
    <w:rsid w:val="00AC13DE"/>
    <w:rsid w:val="00AC35FF"/>
    <w:rsid w:val="00AC40F6"/>
    <w:rsid w:val="00AC465B"/>
    <w:rsid w:val="00AD0433"/>
    <w:rsid w:val="00AD0543"/>
    <w:rsid w:val="00AD07C0"/>
    <w:rsid w:val="00AE3B98"/>
    <w:rsid w:val="00AE4AC2"/>
    <w:rsid w:val="00AF2E60"/>
    <w:rsid w:val="00AF537E"/>
    <w:rsid w:val="00AF655F"/>
    <w:rsid w:val="00B029E0"/>
    <w:rsid w:val="00B07648"/>
    <w:rsid w:val="00B10A9A"/>
    <w:rsid w:val="00B122BD"/>
    <w:rsid w:val="00B21D26"/>
    <w:rsid w:val="00B265E9"/>
    <w:rsid w:val="00B27C8C"/>
    <w:rsid w:val="00B33474"/>
    <w:rsid w:val="00B368E7"/>
    <w:rsid w:val="00B4033F"/>
    <w:rsid w:val="00B405C7"/>
    <w:rsid w:val="00B51A92"/>
    <w:rsid w:val="00B63554"/>
    <w:rsid w:val="00B715C9"/>
    <w:rsid w:val="00B86319"/>
    <w:rsid w:val="00B93F0E"/>
    <w:rsid w:val="00B95E07"/>
    <w:rsid w:val="00BA03E6"/>
    <w:rsid w:val="00BB3573"/>
    <w:rsid w:val="00BB5071"/>
    <w:rsid w:val="00BC523D"/>
    <w:rsid w:val="00BC7523"/>
    <w:rsid w:val="00BD04D3"/>
    <w:rsid w:val="00BD644C"/>
    <w:rsid w:val="00BE02C5"/>
    <w:rsid w:val="00BE0D3E"/>
    <w:rsid w:val="00BE19CA"/>
    <w:rsid w:val="00BE1E03"/>
    <w:rsid w:val="00BE2E6D"/>
    <w:rsid w:val="00BE418F"/>
    <w:rsid w:val="00BE68BA"/>
    <w:rsid w:val="00BF6D28"/>
    <w:rsid w:val="00C0101C"/>
    <w:rsid w:val="00C03965"/>
    <w:rsid w:val="00C044F7"/>
    <w:rsid w:val="00C058E5"/>
    <w:rsid w:val="00C14F9C"/>
    <w:rsid w:val="00C15050"/>
    <w:rsid w:val="00C16EAF"/>
    <w:rsid w:val="00C225A3"/>
    <w:rsid w:val="00C30142"/>
    <w:rsid w:val="00C31BC2"/>
    <w:rsid w:val="00C32B93"/>
    <w:rsid w:val="00C33FF4"/>
    <w:rsid w:val="00C36C0C"/>
    <w:rsid w:val="00C37310"/>
    <w:rsid w:val="00C378B9"/>
    <w:rsid w:val="00C42DDF"/>
    <w:rsid w:val="00C43620"/>
    <w:rsid w:val="00C45376"/>
    <w:rsid w:val="00C46B9F"/>
    <w:rsid w:val="00C505ED"/>
    <w:rsid w:val="00C50A2F"/>
    <w:rsid w:val="00C513DF"/>
    <w:rsid w:val="00C52504"/>
    <w:rsid w:val="00C56DE4"/>
    <w:rsid w:val="00C676C8"/>
    <w:rsid w:val="00C7193B"/>
    <w:rsid w:val="00C73E07"/>
    <w:rsid w:val="00C77C62"/>
    <w:rsid w:val="00C8292A"/>
    <w:rsid w:val="00C92EF7"/>
    <w:rsid w:val="00C96E8F"/>
    <w:rsid w:val="00C979EB"/>
    <w:rsid w:val="00C97D69"/>
    <w:rsid w:val="00CA1485"/>
    <w:rsid w:val="00CA1742"/>
    <w:rsid w:val="00CA1D51"/>
    <w:rsid w:val="00CA44C3"/>
    <w:rsid w:val="00CA5BE3"/>
    <w:rsid w:val="00CA717F"/>
    <w:rsid w:val="00CA7329"/>
    <w:rsid w:val="00CB0F33"/>
    <w:rsid w:val="00CB1EC3"/>
    <w:rsid w:val="00CB34DB"/>
    <w:rsid w:val="00CC1132"/>
    <w:rsid w:val="00CC608D"/>
    <w:rsid w:val="00CC7453"/>
    <w:rsid w:val="00CD0352"/>
    <w:rsid w:val="00CD67C1"/>
    <w:rsid w:val="00CD6F0E"/>
    <w:rsid w:val="00CD70C2"/>
    <w:rsid w:val="00CF64D5"/>
    <w:rsid w:val="00CF7442"/>
    <w:rsid w:val="00CF76E1"/>
    <w:rsid w:val="00D011B2"/>
    <w:rsid w:val="00D018D1"/>
    <w:rsid w:val="00D02AA2"/>
    <w:rsid w:val="00D03C76"/>
    <w:rsid w:val="00D042E7"/>
    <w:rsid w:val="00D07031"/>
    <w:rsid w:val="00D1260D"/>
    <w:rsid w:val="00D207FC"/>
    <w:rsid w:val="00D3405E"/>
    <w:rsid w:val="00D3424B"/>
    <w:rsid w:val="00D42C7E"/>
    <w:rsid w:val="00D47FCD"/>
    <w:rsid w:val="00D507AC"/>
    <w:rsid w:val="00D51024"/>
    <w:rsid w:val="00D513A8"/>
    <w:rsid w:val="00D55A4B"/>
    <w:rsid w:val="00D56538"/>
    <w:rsid w:val="00D5707A"/>
    <w:rsid w:val="00D63F21"/>
    <w:rsid w:val="00D70E5D"/>
    <w:rsid w:val="00D769C1"/>
    <w:rsid w:val="00D80418"/>
    <w:rsid w:val="00D840D7"/>
    <w:rsid w:val="00D903C2"/>
    <w:rsid w:val="00D94C4C"/>
    <w:rsid w:val="00DA5BD4"/>
    <w:rsid w:val="00DB4084"/>
    <w:rsid w:val="00DB5756"/>
    <w:rsid w:val="00DB7C01"/>
    <w:rsid w:val="00DC3369"/>
    <w:rsid w:val="00DC6646"/>
    <w:rsid w:val="00DD0168"/>
    <w:rsid w:val="00DD3F94"/>
    <w:rsid w:val="00DE44BA"/>
    <w:rsid w:val="00DE56C6"/>
    <w:rsid w:val="00DF0B6B"/>
    <w:rsid w:val="00DF1003"/>
    <w:rsid w:val="00DF1AFC"/>
    <w:rsid w:val="00E0095B"/>
    <w:rsid w:val="00E01B27"/>
    <w:rsid w:val="00E045E5"/>
    <w:rsid w:val="00E07AD8"/>
    <w:rsid w:val="00E21FC4"/>
    <w:rsid w:val="00E25520"/>
    <w:rsid w:val="00E321F5"/>
    <w:rsid w:val="00E3540D"/>
    <w:rsid w:val="00E3698C"/>
    <w:rsid w:val="00E373E1"/>
    <w:rsid w:val="00E402F2"/>
    <w:rsid w:val="00E422B3"/>
    <w:rsid w:val="00E448BC"/>
    <w:rsid w:val="00E45BC8"/>
    <w:rsid w:val="00E463A9"/>
    <w:rsid w:val="00E46CE2"/>
    <w:rsid w:val="00E52C82"/>
    <w:rsid w:val="00E64E8C"/>
    <w:rsid w:val="00E67B90"/>
    <w:rsid w:val="00E7420E"/>
    <w:rsid w:val="00E74AE5"/>
    <w:rsid w:val="00E75F78"/>
    <w:rsid w:val="00E80A02"/>
    <w:rsid w:val="00E826F1"/>
    <w:rsid w:val="00E8388A"/>
    <w:rsid w:val="00E90592"/>
    <w:rsid w:val="00E90D1B"/>
    <w:rsid w:val="00E90F56"/>
    <w:rsid w:val="00E92494"/>
    <w:rsid w:val="00E93D73"/>
    <w:rsid w:val="00E93FB4"/>
    <w:rsid w:val="00EA0BF9"/>
    <w:rsid w:val="00EA48A8"/>
    <w:rsid w:val="00EB017C"/>
    <w:rsid w:val="00EB1768"/>
    <w:rsid w:val="00EB2F02"/>
    <w:rsid w:val="00EC164F"/>
    <w:rsid w:val="00EC1D3B"/>
    <w:rsid w:val="00EC1FD4"/>
    <w:rsid w:val="00EC5391"/>
    <w:rsid w:val="00EC6809"/>
    <w:rsid w:val="00EC7FFA"/>
    <w:rsid w:val="00ED6DD6"/>
    <w:rsid w:val="00EE0ECA"/>
    <w:rsid w:val="00EE245C"/>
    <w:rsid w:val="00EE2F39"/>
    <w:rsid w:val="00EE43D6"/>
    <w:rsid w:val="00EE4C41"/>
    <w:rsid w:val="00EF5973"/>
    <w:rsid w:val="00EF6A4A"/>
    <w:rsid w:val="00EF7290"/>
    <w:rsid w:val="00F00964"/>
    <w:rsid w:val="00F0572A"/>
    <w:rsid w:val="00F060C1"/>
    <w:rsid w:val="00F1128D"/>
    <w:rsid w:val="00F1236E"/>
    <w:rsid w:val="00F12BF5"/>
    <w:rsid w:val="00F132A3"/>
    <w:rsid w:val="00F20F49"/>
    <w:rsid w:val="00F250EA"/>
    <w:rsid w:val="00F255B8"/>
    <w:rsid w:val="00F26E7F"/>
    <w:rsid w:val="00F2787F"/>
    <w:rsid w:val="00F279C2"/>
    <w:rsid w:val="00F27A8C"/>
    <w:rsid w:val="00F34A5F"/>
    <w:rsid w:val="00F3648E"/>
    <w:rsid w:val="00F36D88"/>
    <w:rsid w:val="00F4793C"/>
    <w:rsid w:val="00F53198"/>
    <w:rsid w:val="00F54AA8"/>
    <w:rsid w:val="00F557A9"/>
    <w:rsid w:val="00F56041"/>
    <w:rsid w:val="00F61470"/>
    <w:rsid w:val="00F616DE"/>
    <w:rsid w:val="00F62711"/>
    <w:rsid w:val="00F653AE"/>
    <w:rsid w:val="00F75477"/>
    <w:rsid w:val="00F75D22"/>
    <w:rsid w:val="00F75F9A"/>
    <w:rsid w:val="00F762AF"/>
    <w:rsid w:val="00F85399"/>
    <w:rsid w:val="00F86DBB"/>
    <w:rsid w:val="00F90409"/>
    <w:rsid w:val="00F95915"/>
    <w:rsid w:val="00F9648E"/>
    <w:rsid w:val="00F97895"/>
    <w:rsid w:val="00F97F46"/>
    <w:rsid w:val="00FA274F"/>
    <w:rsid w:val="00FA52EE"/>
    <w:rsid w:val="00FB7AFC"/>
    <w:rsid w:val="00FB7D18"/>
    <w:rsid w:val="00FC1A24"/>
    <w:rsid w:val="00FC7FA7"/>
    <w:rsid w:val="00FD03AD"/>
    <w:rsid w:val="00FD2033"/>
    <w:rsid w:val="00FD2A48"/>
    <w:rsid w:val="00FD448F"/>
    <w:rsid w:val="00FF1092"/>
    <w:rsid w:val="00FF5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0F87147B-3C70-4314-BC63-0B5B0FFB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E7A"/>
    <w:rPr>
      <w:sz w:val="24"/>
      <w:szCs w:val="24"/>
    </w:rPr>
  </w:style>
  <w:style w:type="paragraph" w:styleId="1">
    <w:name w:val="heading 1"/>
    <w:basedOn w:val="a"/>
    <w:next w:val="a"/>
    <w:qFormat/>
    <w:rsid w:val="00443AF9"/>
    <w:pPr>
      <w:keepNext/>
      <w:outlineLvl w:val="0"/>
    </w:pPr>
    <w:rPr>
      <w:szCs w:val="20"/>
    </w:rPr>
  </w:style>
  <w:style w:type="paragraph" w:styleId="2">
    <w:name w:val="heading 2"/>
    <w:basedOn w:val="a"/>
    <w:next w:val="a"/>
    <w:qFormat/>
    <w:rsid w:val="00443AF9"/>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5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443AF9"/>
    <w:rPr>
      <w:sz w:val="28"/>
      <w:szCs w:val="20"/>
    </w:rPr>
  </w:style>
  <w:style w:type="paragraph" w:styleId="20">
    <w:name w:val="Body Text 2"/>
    <w:basedOn w:val="a"/>
    <w:rsid w:val="00443AF9"/>
    <w:rPr>
      <w:szCs w:val="20"/>
    </w:rPr>
  </w:style>
  <w:style w:type="paragraph" w:styleId="3">
    <w:name w:val="Body Text 3"/>
    <w:basedOn w:val="a"/>
    <w:rsid w:val="00443AF9"/>
    <w:pPr>
      <w:jc w:val="center"/>
    </w:pPr>
    <w:rPr>
      <w:b/>
      <w:szCs w:val="20"/>
    </w:rPr>
  </w:style>
  <w:style w:type="paragraph" w:styleId="a5">
    <w:name w:val="Normal (Web)"/>
    <w:basedOn w:val="a"/>
    <w:uiPriority w:val="99"/>
    <w:rsid w:val="006B4454"/>
    <w:pPr>
      <w:spacing w:before="100" w:beforeAutospacing="1" w:after="100" w:afterAutospacing="1"/>
    </w:pPr>
  </w:style>
  <w:style w:type="character" w:customStyle="1" w:styleId="fill">
    <w:name w:val="fill"/>
    <w:basedOn w:val="a0"/>
    <w:rsid w:val="006B4454"/>
  </w:style>
  <w:style w:type="character" w:styleId="a6">
    <w:name w:val="Hyperlink"/>
    <w:basedOn w:val="a0"/>
    <w:rsid w:val="006B4454"/>
    <w:rPr>
      <w:color w:val="0000FF"/>
      <w:u w:val="single"/>
    </w:rPr>
  </w:style>
  <w:style w:type="character" w:customStyle="1" w:styleId="sfwc">
    <w:name w:val="sfwc"/>
    <w:basedOn w:val="a0"/>
    <w:rsid w:val="006B4454"/>
  </w:style>
  <w:style w:type="paragraph" w:styleId="HTML">
    <w:name w:val="HTML Preformatted"/>
    <w:basedOn w:val="a"/>
    <w:link w:val="HTML0"/>
    <w:rsid w:val="00E52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semiHidden/>
    <w:rsid w:val="00C14F9C"/>
    <w:rPr>
      <w:rFonts w:ascii="Arial" w:hAnsi="Arial" w:cs="Arial"/>
      <w:lang w:val="ru-RU" w:eastAsia="ru-RU" w:bidi="ar-SA"/>
    </w:rPr>
  </w:style>
  <w:style w:type="paragraph" w:styleId="a7">
    <w:name w:val="List Paragraph"/>
    <w:basedOn w:val="a"/>
    <w:uiPriority w:val="34"/>
    <w:qFormat/>
    <w:rsid w:val="00BD04D3"/>
    <w:pPr>
      <w:ind w:left="720"/>
      <w:contextualSpacing/>
    </w:pPr>
  </w:style>
  <w:style w:type="paragraph" w:styleId="a8">
    <w:name w:val="Balloon Text"/>
    <w:basedOn w:val="a"/>
    <w:link w:val="a9"/>
    <w:rsid w:val="003E0984"/>
    <w:rPr>
      <w:rFonts w:ascii="Tahoma" w:hAnsi="Tahoma" w:cs="Tahoma"/>
      <w:sz w:val="16"/>
      <w:szCs w:val="16"/>
    </w:rPr>
  </w:style>
  <w:style w:type="character" w:customStyle="1" w:styleId="a9">
    <w:name w:val="Текст выноски Знак"/>
    <w:basedOn w:val="a0"/>
    <w:link w:val="a8"/>
    <w:rsid w:val="003E0984"/>
    <w:rPr>
      <w:rFonts w:ascii="Tahoma" w:hAnsi="Tahoma" w:cs="Tahoma"/>
      <w:sz w:val="16"/>
      <w:szCs w:val="16"/>
    </w:rPr>
  </w:style>
  <w:style w:type="paragraph" w:customStyle="1" w:styleId="formattext">
    <w:name w:val="formattext"/>
    <w:basedOn w:val="a"/>
    <w:rsid w:val="006E18DB"/>
    <w:pPr>
      <w:spacing w:before="100" w:beforeAutospacing="1" w:after="100" w:afterAutospacing="1"/>
    </w:pPr>
  </w:style>
  <w:style w:type="character" w:styleId="aa">
    <w:name w:val="Strong"/>
    <w:basedOn w:val="a0"/>
    <w:uiPriority w:val="22"/>
    <w:qFormat/>
    <w:rsid w:val="00C01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03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budget.1gl.ru/" TargetMode="External"/><Relationship Id="rId117" Type="http://schemas.openxmlformats.org/officeDocument/2006/relationships/hyperlink" Target="https://online.consultant.ru/riv/cgi/online.cgi?ref=9D8161AA42813FF2C5CEF20345109A18045E915A4D486592BF0D91A3DD55F1698951AD87C989255BD5FBE092C10199654393C4422B6702763792395C742FD7968CD84C43BB2402B727F63A412BD403E6C2A5E60AF36CdFRFM" TargetMode="External"/><Relationship Id="rId21"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42" Type="http://schemas.openxmlformats.org/officeDocument/2006/relationships/hyperlink" Target="http://www.zakupki" TargetMode="External"/><Relationship Id="rId47" Type="http://schemas.openxmlformats.org/officeDocument/2006/relationships/hyperlink" Target="http://budget.1gl.ru/" TargetMode="External"/><Relationship Id="rId63" Type="http://schemas.openxmlformats.org/officeDocument/2006/relationships/hyperlink" Target="http://budget.1gl.ru/" TargetMode="External"/><Relationship Id="rId68" Type="http://schemas.openxmlformats.org/officeDocument/2006/relationships/hyperlink" Target="https://online.consultant.ru/riv/cgi/online.cgi?ref=9D8161AA42813FF2C5CEF20345109A18045E915A4D486592BF0D91A3DD55F1698951AD87C989255BD5FBE893C30491654393C4422B6702763792395C742FD69F8CDD4C43BB2402B724F03A4022D403E6C2A5E60AF36CdFRFM" TargetMode="External"/><Relationship Id="rId84" Type="http://schemas.openxmlformats.org/officeDocument/2006/relationships/hyperlink" Target="https://online.consultant.ru/riv/cgi/online.cgi?ref=9D8161AA42813FF2C5CEF20345109A18045E915A4D486592BF0D91A3DD55F1698951AD87C989255BD5FBE092C10199654393C4422B6702763792395C772DD795D28D04d5R3M" TargetMode="External"/><Relationship Id="rId89" Type="http://schemas.openxmlformats.org/officeDocument/2006/relationships/hyperlink" Target="https://online.consultant.ru/riv/cgi/online.cgi?ref=9D8161AA42813FF2C5CEF20345109A18045E915A4D486592BF0D91A3DD55F1698951AD87C989255BD5FAE996C40691654393C4422B6702763792395C742FD69F8FD84C4BBB23d1R3M" TargetMode="External"/><Relationship Id="rId112" Type="http://schemas.openxmlformats.org/officeDocument/2006/relationships/hyperlink" Target="https://online.consultant.ru/riv/cgi/online.cgi?ref=9D8161AA42813FF2C5CEF20345109A18045E915A4D486592BF0D91A3DD55F1698951AD87C989255BD5FBE092C10199654393C4422B6702763792395C742FD49D88DC4C43BB2402B727F63A412BD403E6C2A5E60AF36CdFRFM" TargetMode="External"/><Relationship Id="rId16" Type="http://schemas.openxmlformats.org/officeDocument/2006/relationships/hyperlink" Target="https://online.consultant.ru/riv/cgi/online.cgi?ref=9D8161AA42813FF2C5CEF20345109A18045E915A4D486592BF0D91A3DD55F1698951AD87C989255BD5FBE09DC10190654393C4422B6702763792395C742FD69E8FDD4C4BBB23d1R3M" TargetMode="External"/><Relationship Id="rId107" Type="http://schemas.openxmlformats.org/officeDocument/2006/relationships/hyperlink" Target="http://budget.1gl.ru/" TargetMode="External"/><Relationship Id="rId11" Type="http://schemas.openxmlformats.org/officeDocument/2006/relationships/hyperlink" Target="https://online.consultant.ru/riv/cgi/online.cgi?ref=9D8161AA42813FF2C5CEF20345109A18045E915A4D486592BF0D91A3DD55F1698951AD87C989255BD5FBE893C30798654393C4422B6702763792395C742FD69E8FDD4C4BBB23d1R3M" TargetMode="External"/><Relationship Id="rId32" Type="http://schemas.openxmlformats.org/officeDocument/2006/relationships/hyperlink" Target="https://online.consultant.ru/riv/cgi/online.cgi?ref=9D8161AA42813FF2C5CEF20345109A18045E915A4D486592BF0D91A3DD55F1698951AD87C989255BD5F8E992CB0298654393C4422B6702763792395C742FD69E8FDC4C4BBB23d1R3M" TargetMode="External"/><Relationship Id="rId37" Type="http://schemas.openxmlformats.org/officeDocument/2006/relationships/hyperlink" Target="http://budget.1gl.ru/" TargetMode="External"/><Relationship Id="rId53" Type="http://schemas.openxmlformats.org/officeDocument/2006/relationships/hyperlink" Target="http://budget.1gl.ru/" TargetMode="External"/><Relationship Id="rId58" Type="http://schemas.openxmlformats.org/officeDocument/2006/relationships/hyperlink" Target="http://budget.1gl.ru/" TargetMode="External"/><Relationship Id="rId74"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79" Type="http://schemas.openxmlformats.org/officeDocument/2006/relationships/hyperlink" Target="http://budget.1gl.ru/" TargetMode="External"/><Relationship Id="rId102" Type="http://schemas.openxmlformats.org/officeDocument/2006/relationships/hyperlink" Target="http://budget.1gl.ru/" TargetMode="External"/><Relationship Id="rId123" Type="http://schemas.openxmlformats.org/officeDocument/2006/relationships/hyperlink" Target="https://online.consultant.ru/riv/cgi/online.cgi?ref=9D8161AA42813FF2C5CEF20345109A18045E915A4D486592BF0D91A3DD55F1698951AD87C989255BD5FBE190C6009D654393C4422B6702763792395C742FD39E87DD4C4BBB23d1R3M" TargetMode="External"/><Relationship Id="rId128" Type="http://schemas.openxmlformats.org/officeDocument/2006/relationships/hyperlink" Target="https://online.consultant.ru/riv/cgi/online.cgi?ref=9D8161AA42813FF2C5CEF20345109A18045E915A4D486592BF0D91A3DD55F1698951AD87C989255BD5FBE190C6009D654393C4422B6702763792395C742FD69A89D84C4BBB23d1R3M" TargetMode="External"/><Relationship Id="rId5" Type="http://schemas.openxmlformats.org/officeDocument/2006/relationships/webSettings" Target="webSettings.xml"/><Relationship Id="rId90" Type="http://schemas.openxmlformats.org/officeDocument/2006/relationships/hyperlink" Target="https://online.consultant.ru/riv/cgi/online.cgi?ref=9D8161AA42813FF2C5CEF20345109A18045E915A4D486592BF0D91A3DD55F1698951AD87C989255BD5FBE893C30799654393C4422B6702763792395C742FD69C8FDE4C4BBB23d1R3M" TargetMode="External"/><Relationship Id="rId95" Type="http://schemas.openxmlformats.org/officeDocument/2006/relationships/hyperlink" Target="https://online.consultant.ru/riv/cgi/online.cgi?ref=9D8161AA42813FF2C5CEF20345109A18045E915A4D486592BF0D91A3DD55F1698951AD87C989255BD5FBE09DC1019F654393C4422B6702763792395C742FD69E8AD44C4BBB23d1R3M" TargetMode="External"/><Relationship Id="rId19"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14" Type="http://schemas.openxmlformats.org/officeDocument/2006/relationships/hyperlink" Target="https://online.consultant.ru/riv/cgi/online.cgi?ref=9D8161AA42813FF2C5CEF20345109A18045E915A4D486592BF0D91A3DD55F1698951AD87C989255BD5FBE09DC1019F654393C4422B6702763792395C742FD69E8FDD4C4BBB23d1R3M" TargetMode="External"/><Relationship Id="rId22"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27" Type="http://schemas.openxmlformats.org/officeDocument/2006/relationships/hyperlink" Target="http://budget.1gl.ru/" TargetMode="External"/><Relationship Id="rId30" Type="http://schemas.openxmlformats.org/officeDocument/2006/relationships/hyperlink" Target="https://online.consultant.ru/riv/cgi/online.cgi?ref=9D8161AA42813FF2C5CEF20345109A18045E915A4D486592BF0D91A3DD55F1698951AD87C989255BD5FBE191CB009D654393C4422B6702763792395C742FD69E8FDD4C4BBB23d1R3M" TargetMode="External"/><Relationship Id="rId35" Type="http://schemas.openxmlformats.org/officeDocument/2006/relationships/hyperlink" Target="https://online.consultant.ru/riv/cgi/online.cgi?ref=9D8161AA42813FF2C5CEF20345109A18045E915A4D486592BF0D91A3DD55F1698951AD87C989255BD5F8EF97C60D98654393C4422B6702763792395C742FD69E8EDC4717EA615CE677B5d6R0M" TargetMode="External"/><Relationship Id="rId43" Type="http://schemas.openxmlformats.org/officeDocument/2006/relationships/hyperlink" Target="http://budget.1gl.ru/" TargetMode="External"/><Relationship Id="rId48" Type="http://schemas.openxmlformats.org/officeDocument/2006/relationships/hyperlink" Target="http://budget.1gl.ru/" TargetMode="External"/><Relationship Id="rId56" Type="http://schemas.openxmlformats.org/officeDocument/2006/relationships/hyperlink" Target="http://budget.1gl.ru/" TargetMode="External"/><Relationship Id="rId64" Type="http://schemas.openxmlformats.org/officeDocument/2006/relationships/hyperlink" Target="http://budget.1gl.ru/" TargetMode="External"/><Relationship Id="rId69" Type="http://schemas.openxmlformats.org/officeDocument/2006/relationships/hyperlink" Target="https://online.consultant.ru/riv/cgi/online.cgi?ref=9D8161AA42813FF2C5CEF20345109A18045E915A4D486592BF0D91A3DD55F1698951AD87C989255BD5FBE893C30799654393C4422B6702763792395C742FD69F8DDB4C4BBB23d1R3M" TargetMode="External"/><Relationship Id="rId77" Type="http://schemas.openxmlformats.org/officeDocument/2006/relationships/hyperlink" Target="http://budget.1gl.ru/" TargetMode="External"/><Relationship Id="rId100" Type="http://schemas.openxmlformats.org/officeDocument/2006/relationships/hyperlink" Target="http://budget.1gl.ru/" TargetMode="External"/><Relationship Id="rId105" Type="http://schemas.openxmlformats.org/officeDocument/2006/relationships/hyperlink" Target="https://online.consultant.ru/riv/cgi/online.cgi?ref=9D8161AA42813FF2C5CEF20345109A18045E915A4D486592BF0D91A3DD55F1698951AD87C989255BD5FBE190C6009D654393C4422B6702763792395C742FD79986DA4C4BBB23d1R3M" TargetMode="External"/><Relationship Id="rId113" Type="http://schemas.openxmlformats.org/officeDocument/2006/relationships/hyperlink" Target="https://online.consultant.ru/riv/cgi/online.cgi?ref=9D8161AA42813FF2C5CEF20345109A18045E915A4D486592BF0D91A3DD55F1698951AD87C989255BD5FBE092C10199654393C4422B6702763792395C742FD49D88DC4C43BB2402B727F63A412BD403E6C2A5E60AF36CdFRFM" TargetMode="External"/><Relationship Id="rId118" Type="http://schemas.openxmlformats.org/officeDocument/2006/relationships/hyperlink" Target="https://online.consultant.ru/riv/cgi/online.cgi?ref=9D8161AA42813FF2C5CEF20345109A18045E915A4D486592BF0D91A3DD55F1698951AD87C989255BD5FBE092C10199654393C4422B6702763792395C742FD7968CD54C43BB2402B727F63A412BD403E6C2A5E60AF36CdFRFM" TargetMode="External"/><Relationship Id="rId126" Type="http://schemas.openxmlformats.org/officeDocument/2006/relationships/hyperlink" Target="https://online.consultant.ru/riv/cgi/online.cgi?ref=9D8161AA42813FF2C5CEF20345109A18045E915A4D486592BF0D91A3DD55F1698951AD87C989255BD5FBE092C10199654393C4422B6702763792395C762BD795D28D04d5R3M" TargetMode="External"/><Relationship Id="rId8" Type="http://schemas.openxmlformats.org/officeDocument/2006/relationships/hyperlink" Target="https://online.consultant.ru/riv/cgi/online.cgi?ref=9D8161AA42813FF2C5CEF20345109A18045E915A4D486592BF0D91A3DD55F1698951AD87C989255BD5FBE893C30799654393C4422B6702763792395C742FD69E8FDD4C4BBB23d1R3M" TargetMode="External"/><Relationship Id="rId51" Type="http://schemas.openxmlformats.org/officeDocument/2006/relationships/hyperlink" Target="http://budget.1gl.ru/" TargetMode="External"/><Relationship Id="rId72" Type="http://schemas.openxmlformats.org/officeDocument/2006/relationships/hyperlink" Target="https://online.consultant.ru/riv/cgi/online.cgi?ref=9D8161AA42813FF2C5CEF20345109A18045E915A4D486592BF0D91A3DD55F1698951AD87C989255BD5FBE190C6009D654393C4422B6702763792395C742FD69F88DF4C4BBB23d1R3M" TargetMode="External"/><Relationship Id="rId80" Type="http://schemas.openxmlformats.org/officeDocument/2006/relationships/hyperlink" Target="http://budget.1gl.ru/" TargetMode="External"/><Relationship Id="rId85"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93" Type="http://schemas.openxmlformats.org/officeDocument/2006/relationships/hyperlink" Target="https://online.consultant.ru/riv/cgi/online.cgi?ref=9D8161AA42813FF2C5CEF20345109A18045E915A4D486592BF0D91A3DD55F1698951AD87C989255BD5FAE996C40691654393C4422B6702763792395C742FD69D8CDB4C43BB2402B726F33A412BD403E6C2A5E60AF36CdFRFM" TargetMode="External"/><Relationship Id="rId98" Type="http://schemas.openxmlformats.org/officeDocument/2006/relationships/hyperlink" Target="http://budget.1gl.ru/" TargetMode="External"/><Relationship Id="rId121" Type="http://schemas.openxmlformats.org/officeDocument/2006/relationships/hyperlink" Target="https://online.consultant.ru/riv/cgi/online.cgi?ref=9D8161AA42813FF2C5CEF20345109A18045E915A4D486592BF0D91A3DD55F1698951AD87C989255BD5FBE092C10199654393C4422B6702763792395C742FD7968DDF4C4BBB23d1R3M" TargetMode="External"/><Relationship Id="rId3" Type="http://schemas.openxmlformats.org/officeDocument/2006/relationships/styles" Target="styles.xml"/><Relationship Id="rId12" Type="http://schemas.openxmlformats.org/officeDocument/2006/relationships/hyperlink" Target="https://online.consultant.ru/riv/cgi/online.cgi?ref=9D8161AA42813FF2C5CEF20345109A18045E915A4D486592BF0D91A3DD55F1698951AD87C989255BD5FBE893C30490654393C4422B6702763792395C742FD69E8FDD4C4BBB23d1R3M" TargetMode="External"/><Relationship Id="rId17"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25" Type="http://schemas.openxmlformats.org/officeDocument/2006/relationships/hyperlink" Target="http://budget.1gl.ru/" TargetMode="External"/><Relationship Id="rId33" Type="http://schemas.openxmlformats.org/officeDocument/2006/relationships/hyperlink" Target="https://online.consultant.ru/riv/cgi/online.cgi?ref=9D8161AA42813FF2C5CEF20345109A18045E915A4D486592BF0D91A3DD55F1698951AD87C989255BD5FBEB97C0019A654393C4422B6702763792395C742FD69E8EDC4717EA615CE677B5d6R0M" TargetMode="External"/><Relationship Id="rId38" Type="http://schemas.openxmlformats.org/officeDocument/2006/relationships/hyperlink" Target="http://budget.1gl.ru/" TargetMode="External"/><Relationship Id="rId46" Type="http://schemas.openxmlformats.org/officeDocument/2006/relationships/hyperlink" Target="http://budget.1gl.ru/" TargetMode="External"/><Relationship Id="rId59" Type="http://schemas.openxmlformats.org/officeDocument/2006/relationships/hyperlink" Target="http://budget.1gl.ru/" TargetMode="External"/><Relationship Id="rId67" Type="http://schemas.openxmlformats.org/officeDocument/2006/relationships/hyperlink" Target="https://online.consultant.ru/riv/cgi/online.cgi?ref=9D8161AA42813FF2C5CEF20345109A18045E915A4D486592BF0D91A3DD55F1698951AD87C989255BD5FBE893C30491654393C4422B6702763792395C742FD69F8FD54C4BBB23d1R3M" TargetMode="External"/><Relationship Id="rId103" Type="http://schemas.openxmlformats.org/officeDocument/2006/relationships/hyperlink" Target="http://budget.1gl.ru/" TargetMode="External"/><Relationship Id="rId108" Type="http://schemas.openxmlformats.org/officeDocument/2006/relationships/hyperlink" Target="http://budget.1gl.ru/" TargetMode="External"/><Relationship Id="rId116" Type="http://schemas.openxmlformats.org/officeDocument/2006/relationships/hyperlink" Target="https://online.consultant.ru/riv/cgi/online.cgi?ref=9D8161AA42813FF2C5CEF20345109A18045E915A4D486592BF0D91A3DD55F1698951AD87C989255BD5FAE892C3049C654393C4422B6702763792395C7727D39D85881653BF6D57BE38F6265E29CA00dERFM" TargetMode="External"/><Relationship Id="rId124" Type="http://schemas.openxmlformats.org/officeDocument/2006/relationships/hyperlink" Target="https://online.consultant.ru/riv/cgi/online.cgi?ref=9D8161AA42813FF2C5CEF20345109A18045E915A4D486592BF0D91A3DD55F1698951AD87C989255BD5FBE092C10199654393C4422B6702763792395C762CDF95D28D04d5R3M" TargetMode="External"/><Relationship Id="rId129" Type="http://schemas.openxmlformats.org/officeDocument/2006/relationships/hyperlink" Target="https://online.consultant.ru/riv/cgi/online.cgi?ref=9D8161AA42813FF2C5CEF20345109A18045E915A4D486592BF0D91A3DD55F1698951AD87C989255BD5FBE190C6009D654393C4422B6702763792395C742FD69B8ADB4C4BBB23d1R3M" TargetMode="External"/><Relationship Id="rId20"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41" Type="http://schemas.openxmlformats.org/officeDocument/2006/relationships/hyperlink" Target="http://budget.1gl.ru/" TargetMode="External"/><Relationship Id="rId54" Type="http://schemas.openxmlformats.org/officeDocument/2006/relationships/hyperlink" Target="http://budget.1gl.ru/" TargetMode="External"/><Relationship Id="rId62" Type="http://schemas.openxmlformats.org/officeDocument/2006/relationships/hyperlink" Target="http://budget.1gl.ru/" TargetMode="External"/><Relationship Id="rId70" Type="http://schemas.openxmlformats.org/officeDocument/2006/relationships/hyperlink" Target="https://online.consultant.ru/riv/cgi/online.cgi?ref=9D8161AA42813FF2C5CEF20345109A18045E915A4D486592BF0D91A3DD55F1698951AD87C989255BD5FBE893C30799654393C4422B6702763792395C742FD69F8DD54C4BBB23d1R3M" TargetMode="External"/><Relationship Id="rId75" Type="http://schemas.openxmlformats.org/officeDocument/2006/relationships/hyperlink" Target="https://online.consultant.ru/riv/cgi/online.cgi?ref=9D8161AA42813FF2C5CEF20345109A18045E915A4D486592BF0D91A3DD55F1698951AD87C989255BD5FBE092C10199654393C4422B6702763792395C742FD49F86DB4C4BBB23d1R3M" TargetMode="External"/><Relationship Id="rId83" Type="http://schemas.openxmlformats.org/officeDocument/2006/relationships/hyperlink" Target="https://online.consultant.ru/riv/cgi/online.cgi?ref=9D8161AA42813FF2C5CEF20345109A18045E915A4D486592BF0D91A3DD55F1698951AD87C989255BD5FBE092C10199654393C4422B6702763792395C742FD49F8CDB4C4BBB23d1R3M" TargetMode="External"/><Relationship Id="rId88" Type="http://schemas.openxmlformats.org/officeDocument/2006/relationships/hyperlink" Target="https://online.consultant.ru/riv/cgi/online.cgi?ref=9D8161AA42813FF2C5CEF20345109A18045E915A4D486592BF0D91A3DD55F1698951AD87C989255BD5FBE092C10199654393C4422B6702763792395C742FD49F86DB4C4BBB23d1R3M" TargetMode="External"/><Relationship Id="rId91"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96" Type="http://schemas.openxmlformats.org/officeDocument/2006/relationships/hyperlink" Target="http://budget.1gl.ru/" TargetMode="External"/><Relationship Id="rId111"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online.consultant.ru/riv/cgi/online.cgi?ref=9D8161AA42813FF2C5CEF20345109A18045E915A4D486592BF0D91A3DD55F1698951AD87C989255BD5FBE09DC1029A654393C4422B6702763792395C742FD69E8FDD4C4BBB23d1R3M" TargetMode="External"/><Relationship Id="rId23"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28" Type="http://schemas.openxmlformats.org/officeDocument/2006/relationships/hyperlink" Target="https://online.consultant.ru/riv/cgi/online.cgi?ref=9D8161AA42813FF2C5CEF20345109A18045E915A4D486592BF0D91A3DD55F1698951AD87C989255BD5FBE191CB009D654393C4422B6702763792395C742FD69E8FDD4C4BBB23d1R3M" TargetMode="External"/><Relationship Id="rId36" Type="http://schemas.openxmlformats.org/officeDocument/2006/relationships/hyperlink" Target="https://online.consultant.ru/riv/cgi/online.cgi?ref=9D8161AA42813FF2C5CEF20345109A18045E915A4D486592BF0D91A3DD55F1698951AD87C989255BD5F8EF97C60D98654393C4422B6702763792395C742FD69E8EDC4717EA615CE677B5d6R0M" TargetMode="External"/><Relationship Id="rId49" Type="http://schemas.openxmlformats.org/officeDocument/2006/relationships/hyperlink" Target="http://budget.1gl.ru/" TargetMode="External"/><Relationship Id="rId57" Type="http://schemas.openxmlformats.org/officeDocument/2006/relationships/hyperlink" Target="http://budget.1gl.ru/" TargetMode="External"/><Relationship Id="rId106" Type="http://schemas.openxmlformats.org/officeDocument/2006/relationships/hyperlink" Target="https://online.consultant.ru/riv/cgi/online.cgi?ref=9D8161AA42813FF2C5CEF20345109A18045E915A4D486592BF0D91A3DD55F1698951AD87C989255BD5FBE09DC1019F654393C4422B6702763792395C742FD69E8AD54C4BBB23d1R3M" TargetMode="External"/><Relationship Id="rId114" Type="http://schemas.openxmlformats.org/officeDocument/2006/relationships/hyperlink" Target="https://online.consultant.ru/riv/cgi/online.cgi?ref=9D8161AA42813FF2C5CEF20345109A18045E915A4D486592BF0D91A3DD55F1698951AD87C989255BD5FAE892C3049C654393C4422B6702763792395C7727D39D85881653BF6D57BE38F6265E29CA00dERFM" TargetMode="External"/><Relationship Id="rId119" Type="http://schemas.openxmlformats.org/officeDocument/2006/relationships/hyperlink" Target="https://online.consultant.ru/riv/cgi/online.cgi?ref=9D8161AA42813FF2C5CEF20345109A18045E915A4D486592BF0D91A3DD55F1698951AD87C989255BD5FBE190C6009D654393C4422B6702763792395C742FD5988DD94C43BB2402B724F33A412BD403E6C2A5E60AF36CdFRFM" TargetMode="External"/><Relationship Id="rId127" Type="http://schemas.openxmlformats.org/officeDocument/2006/relationships/hyperlink" Target="https://online.consultant.ru/riv/cgi/online.cgi?ref=9D8161AA42813FF2C5CEF20345109A18045E915A4D486592BF0D91A3DD55F1698951AD87C989255BD5FBE190C6009D654393C4422B6702763792395C742FD69D86DD4C4BBB23d1R3M" TargetMode="External"/><Relationship Id="rId10" Type="http://schemas.openxmlformats.org/officeDocument/2006/relationships/hyperlink" Target="https://online.consultant.ru/riv/cgi/online.cgi?ref=9D8161AA42813FF2C5CEF20345109A18045E915A4D486592BF0D91A3DD55F1698951AD87C989255BD5FBE893C10091654393C4422B6702763792395C742FD69E8FDD4C4BBB23d1R3M" TargetMode="External"/><Relationship Id="rId31" Type="http://schemas.openxmlformats.org/officeDocument/2006/relationships/hyperlink" Target="https://online.consultant.ru/riv/cgi/online.cgi?ref=9D8161AA42813FF2C5CEF20345109A18045E915A4D486592BF0D91A3DD55F1698951AD87C989255BD5F8E992CB0298654393C4422B6702763792395C742FD69E8FDC4C4BBB23d1R3M" TargetMode="External"/><Relationship Id="rId44" Type="http://schemas.openxmlformats.org/officeDocument/2006/relationships/hyperlink" Target="http://budget.1gl.ru/" TargetMode="External"/><Relationship Id="rId52" Type="http://schemas.openxmlformats.org/officeDocument/2006/relationships/hyperlink" Target="http://budget.1gl.ru/" TargetMode="External"/><Relationship Id="rId60" Type="http://schemas.openxmlformats.org/officeDocument/2006/relationships/hyperlink" Target="http://budget.1gl.ru/" TargetMode="External"/><Relationship Id="rId65" Type="http://schemas.openxmlformats.org/officeDocument/2006/relationships/hyperlink" Target="https://online.consultant.ru/riv/cgi/online.cgi?ref=9D8161AA42813FF2C5CEF20345109A18045E915A4D486592BF0D91A3DD55F1698951AD87C989255BD5FBE893C30491654393C4422B6702763792395C742FD69F87DD4C4BBB23d1R3M" TargetMode="External"/><Relationship Id="rId73" Type="http://schemas.openxmlformats.org/officeDocument/2006/relationships/hyperlink" Target="https://online.consultant.ru/riv/cgi/online.cgi?ref=9D8161AA42813FF2C5CEF20345109A18045E915A4D486592BF0D91A3DD55F1698951AD87C989255BD5FBE190C6009D654393C4422B6702763792395C742FD39C88DB4C4BBB23d1R3M" TargetMode="External"/><Relationship Id="rId78" Type="http://schemas.openxmlformats.org/officeDocument/2006/relationships/hyperlink" Target="http://budget.1gl.ru/" TargetMode="External"/><Relationship Id="rId81" Type="http://schemas.openxmlformats.org/officeDocument/2006/relationships/hyperlink" Target="http://budget.1gl.ru/" TargetMode="External"/><Relationship Id="rId86"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94" Type="http://schemas.openxmlformats.org/officeDocument/2006/relationships/hyperlink" Target="https://online.consultant.ru/riv/cgi/online.cgi?ref=9D8161AA42813FF2C5CEF20345109A18045E915A4D486592BF0D91A3DD55F1698951AD87C989255BD5FBE893C30799654393C4422B6702763792395C742FD69E89DE4C4BBB23d1R3M" TargetMode="External"/><Relationship Id="rId99" Type="http://schemas.openxmlformats.org/officeDocument/2006/relationships/hyperlink" Target="http://budget.1gl.ru/" TargetMode="External"/><Relationship Id="rId101" Type="http://schemas.openxmlformats.org/officeDocument/2006/relationships/hyperlink" Target="http://budget.1gl.ru/" TargetMode="External"/><Relationship Id="rId122" Type="http://schemas.openxmlformats.org/officeDocument/2006/relationships/hyperlink" Target="https://online.consultant.ru/riv/cgi/online.cgi?ref=9D8161AA42813FF2C5CEF20345109A18045E915A4D486592BF0D91A3DD55F1698951AD87C989255BD5FBE092C10199654393C4422B6702763792395C7D2BDDCADF98121AEB6049BB26E826402AC20ABA92EEdAR9M" TargetMode="External"/><Relationship Id="rId130" Type="http://schemas.openxmlformats.org/officeDocument/2006/relationships/hyperlink" Target="https://online.consultant.ru/riv/cgi/online.cgi?ref=9D8161AA42813FF2C5CEF20345109A18045E915A4D486592BF0D91A3DD55F1698951AD87C989255BD5FBE092C10199654393C4422B6702763792395C742FD49C8EDC4C4BBB23d1R3M" TargetMode="External"/><Relationship Id="rId4" Type="http://schemas.openxmlformats.org/officeDocument/2006/relationships/settings" Target="settings.xml"/><Relationship Id="rId9" Type="http://schemas.openxmlformats.org/officeDocument/2006/relationships/hyperlink" Target="https://online.consultant.ru/riv/cgi/online.cgi?ref=9D8161AA42813FF2C5CEF20345109A18045E915A4D486592BF0D91A3DD55F1698951AD87C989255BD5FBE893C30491654393C4422B6702763792395C742FD69E8FDD4C4BBB23d1R3M" TargetMode="External"/><Relationship Id="rId13" Type="http://schemas.openxmlformats.org/officeDocument/2006/relationships/hyperlink" Target="https://online.consultant.ru/riv/cgi/online.cgi?ref=9D8161AA42813FF2C5CEF20345109A18045E915A4D486592BF0D91A3DD55F1698951AD87C989255BD5FBE091C30D9A654393C4422B6702763792395C742FD69E8FDD4C4BBB23d1R3M" TargetMode="External"/><Relationship Id="rId18"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39" Type="http://schemas.openxmlformats.org/officeDocument/2006/relationships/hyperlink" Target="https://online.consultant.ru/riv/cgi/online.cgi?ref=9D8161AA42813FF2C5CEF20345109A18045E915A4D486592BF0D91A3DD55F1698951AD87C989255BD5FBE092C10199654393C4422B6702763792395C742FD49F8DDA4C43BB2402B727F63A412BD403E6C2A5E60AF36CdFRFM" TargetMode="External"/><Relationship Id="rId109" Type="http://schemas.openxmlformats.org/officeDocument/2006/relationships/hyperlink" Target="http://budget.1gl.ru/" TargetMode="External"/><Relationship Id="rId34" Type="http://schemas.openxmlformats.org/officeDocument/2006/relationships/hyperlink" Target="https://online.consultant.ru/riv/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budget.1gl.ru/" TargetMode="External"/><Relationship Id="rId55" Type="http://schemas.openxmlformats.org/officeDocument/2006/relationships/hyperlink" Target="http://budget.1gl.ru/" TargetMode="External"/><Relationship Id="rId76" Type="http://schemas.openxmlformats.org/officeDocument/2006/relationships/hyperlink" Target="http://budget.1gl.ru/" TargetMode="External"/><Relationship Id="rId97" Type="http://schemas.openxmlformats.org/officeDocument/2006/relationships/hyperlink" Target="http://budget.1gl.ru/" TargetMode="External"/><Relationship Id="rId104" Type="http://schemas.openxmlformats.org/officeDocument/2006/relationships/hyperlink" Target="http://budget.1gl.ru/" TargetMode="External"/><Relationship Id="rId120" Type="http://schemas.openxmlformats.org/officeDocument/2006/relationships/hyperlink" Target="https://online.consultant.ru/riv/cgi/online.cgi?ref=9D8161AA42813FF2C5CEF20345109A18045E915A4D486592BF0D91A3DD55F1698951AD87C989255BD5FBE092C10199654393C4422B6702763792395C742FD7968CD44C4BBB23d1R3M" TargetMode="External"/><Relationship Id="rId125" Type="http://schemas.openxmlformats.org/officeDocument/2006/relationships/hyperlink" Target="https://online.consultant.ru/riv/cgi/online.cgi?ref=9D8161AA42813FF2C5CEF20345109A18045E915A4D486592BF0D91A3DD55F1698951AD87C989255BD5FBE092C10199654393C4422B6702763792395C742FD49D88DC4C43BB2402B727F63A412BD403E6C2A5E60AF36CdFRFM" TargetMode="External"/><Relationship Id="rId7" Type="http://schemas.openxmlformats.org/officeDocument/2006/relationships/hyperlink" Target="http://budget.1gl.ru/" TargetMode="External"/><Relationship Id="rId71" Type="http://schemas.openxmlformats.org/officeDocument/2006/relationships/hyperlink" Target="https://online.consultant.ru/riv/cgi/online.cgi?ref=9D8161AA42813FF2C5CEF20345109A18045E915A4D486592BF0D91A3DD55F1698951AD87C989255BD5FBE092C10199654393C4422B6702763792395C7428D495D28D04d5R3M" TargetMode="External"/><Relationship Id="rId92" Type="http://schemas.openxmlformats.org/officeDocument/2006/relationships/hyperlink" Target="https://online.consultant.ru/riv/cgi/online.cgi?ref=9D8161AA42813FF2C5CEF20345109A18045E915A4D486592BF0D91A3DD55F1698951AD87C989255BD5FAE996C40691654393C4422B6702763792395C742FD69E86DC4C4BBB23d1R3M" TargetMode="External"/><Relationship Id="rId2" Type="http://schemas.openxmlformats.org/officeDocument/2006/relationships/numbering" Target="numbering.xml"/><Relationship Id="rId29" Type="http://schemas.openxmlformats.org/officeDocument/2006/relationships/hyperlink" Target="https://online.consultant.ru/riv/cgi/online.cgi?ref=9D8161AA42813FF2C5CEF20345109A18045E915A4D486592BF0D91A3DD55F1698951AD87C989255BD5FBE191CB009D654393C4422B6702763792395C742FD69E8FDD4C4BBB23d1R3M" TargetMode="External"/><Relationship Id="rId24"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40" Type="http://schemas.openxmlformats.org/officeDocument/2006/relationships/hyperlink" Target="http://budget.1gl.ru/" TargetMode="External"/><Relationship Id="rId45" Type="http://schemas.openxmlformats.org/officeDocument/2006/relationships/hyperlink" Target="http://budget.1gl.ru/" TargetMode="External"/><Relationship Id="rId66" Type="http://schemas.openxmlformats.org/officeDocument/2006/relationships/hyperlink" Target="http://budget.1gl.ru/" TargetMode="External"/><Relationship Id="rId87" Type="http://schemas.openxmlformats.org/officeDocument/2006/relationships/hyperlink" Target="https://online.consultant.ru/riv/cgi/online.cgi?ref=9D8161AA42813FF2C5CEF20345109A18045E915A4D486592BF0D91A3DD55F1698951AD87C989255BD5FBE092C10199654393C4422B6702763792395C742FD49F86DB4C4BBB23d1R3M" TargetMode="External"/><Relationship Id="rId110" Type="http://schemas.openxmlformats.org/officeDocument/2006/relationships/hyperlink" Target="http://budget.1gl.ru/" TargetMode="External"/><Relationship Id="rId115"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131" Type="http://schemas.openxmlformats.org/officeDocument/2006/relationships/fontTable" Target="fontTable.xml"/><Relationship Id="rId61" Type="http://schemas.openxmlformats.org/officeDocument/2006/relationships/hyperlink" Target="http://budget.1gl.ru/" TargetMode="External"/><Relationship Id="rId82" Type="http://schemas.openxmlformats.org/officeDocument/2006/relationships/hyperlink" Target="https://online.consultant.ru/riv/cgi/online.cgi?ref=9D8161AA42813FF2C5CEF20345109A18045E915A4D486592BF0D91A3DD55F1698951AD87C989255BD5FBE092C10199654393C4422B6702763792395C742FD49F86DB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1F491-2DAE-43F7-820A-AF5063D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18</Pages>
  <Words>11896</Words>
  <Characters>67810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МУДОД СДЮСШОР по конькобежному спорту им</vt:lpstr>
    </vt:vector>
  </TitlesOfParts>
  <Company>Computer</Company>
  <LinksUpToDate>false</LinksUpToDate>
  <CharactersWithSpaces>79547</CharactersWithSpaces>
  <SharedDoc>false</SharedDoc>
  <HLinks>
    <vt:vector size="390" baseType="variant">
      <vt:variant>
        <vt:i4>6946878</vt:i4>
      </vt:variant>
      <vt:variant>
        <vt:i4>192</vt:i4>
      </vt:variant>
      <vt:variant>
        <vt:i4>0</vt:i4>
      </vt:variant>
      <vt:variant>
        <vt:i4>5</vt:i4>
      </vt:variant>
      <vt:variant>
        <vt:lpwstr>http://budget.1gl.ru/</vt:lpwstr>
      </vt:variant>
      <vt:variant>
        <vt:lpwstr>/document/99/902316088/ZA00M4U2M9/</vt:lpwstr>
      </vt:variant>
      <vt:variant>
        <vt:i4>7798897</vt:i4>
      </vt:variant>
      <vt:variant>
        <vt:i4>189</vt:i4>
      </vt:variant>
      <vt:variant>
        <vt:i4>0</vt:i4>
      </vt:variant>
      <vt:variant>
        <vt:i4>5</vt:i4>
      </vt:variant>
      <vt:variant>
        <vt:lpwstr>http://budget.1gl.ru/</vt:lpwstr>
      </vt:variant>
      <vt:variant>
        <vt:lpwstr>/document/99/902254657/</vt:lpwstr>
      </vt:variant>
      <vt:variant>
        <vt:i4>7602296</vt:i4>
      </vt:variant>
      <vt:variant>
        <vt:i4>186</vt:i4>
      </vt:variant>
      <vt:variant>
        <vt:i4>0</vt:i4>
      </vt:variant>
      <vt:variant>
        <vt:i4>5</vt:i4>
      </vt:variant>
      <vt:variant>
        <vt:lpwstr>http://budget.1gl.ru/</vt:lpwstr>
      </vt:variant>
      <vt:variant>
        <vt:lpwstr>/document/99/902271090/</vt:lpwstr>
      </vt:variant>
      <vt:variant>
        <vt:i4>7471212</vt:i4>
      </vt:variant>
      <vt:variant>
        <vt:i4>183</vt:i4>
      </vt:variant>
      <vt:variant>
        <vt:i4>0</vt:i4>
      </vt:variant>
      <vt:variant>
        <vt:i4>5</vt:i4>
      </vt:variant>
      <vt:variant>
        <vt:lpwstr>http://budget.1gl.ru/</vt:lpwstr>
      </vt:variant>
      <vt:variant>
        <vt:lpwstr>/document/99/902249301/ZAP24LQ3G6/</vt:lpwstr>
      </vt:variant>
      <vt:variant>
        <vt:i4>4522074</vt:i4>
      </vt:variant>
      <vt:variant>
        <vt:i4>180</vt:i4>
      </vt:variant>
      <vt:variant>
        <vt:i4>0</vt:i4>
      </vt:variant>
      <vt:variant>
        <vt:i4>5</vt:i4>
      </vt:variant>
      <vt:variant>
        <vt:lpwstr>http://budget.1gl.ru/</vt:lpwstr>
      </vt:variant>
      <vt:variant>
        <vt:lpwstr>/document/118/13660/</vt:lpwstr>
      </vt:variant>
      <vt:variant>
        <vt:i4>8192099</vt:i4>
      </vt:variant>
      <vt:variant>
        <vt:i4>177</vt:i4>
      </vt:variant>
      <vt:variant>
        <vt:i4>0</vt:i4>
      </vt:variant>
      <vt:variant>
        <vt:i4>5</vt:i4>
      </vt:variant>
      <vt:variant>
        <vt:lpwstr>http://budget.1gl.ru/</vt:lpwstr>
      </vt:variant>
      <vt:variant>
        <vt:lpwstr>/document/99/902249301/XA00M5O2MC/</vt:lpwstr>
      </vt:variant>
      <vt:variant>
        <vt:i4>6357047</vt:i4>
      </vt:variant>
      <vt:variant>
        <vt:i4>174</vt:i4>
      </vt:variant>
      <vt:variant>
        <vt:i4>0</vt:i4>
      </vt:variant>
      <vt:variant>
        <vt:i4>5</vt:i4>
      </vt:variant>
      <vt:variant>
        <vt:lpwstr>http://budget.1gl.ru/</vt:lpwstr>
      </vt:variant>
      <vt:variant>
        <vt:lpwstr>/document/99/901717338/ZAP211I3F8/</vt:lpwstr>
      </vt:variant>
      <vt:variant>
        <vt:i4>4587603</vt:i4>
      </vt:variant>
      <vt:variant>
        <vt:i4>171</vt:i4>
      </vt:variant>
      <vt:variant>
        <vt:i4>0</vt:i4>
      </vt:variant>
      <vt:variant>
        <vt:i4>5</vt:i4>
      </vt:variant>
      <vt:variant>
        <vt:lpwstr>http://budget.1gl.ru/</vt:lpwstr>
      </vt:variant>
      <vt:variant>
        <vt:lpwstr>/document/118/13659/</vt:lpwstr>
      </vt:variant>
      <vt:variant>
        <vt:i4>4587602</vt:i4>
      </vt:variant>
      <vt:variant>
        <vt:i4>168</vt:i4>
      </vt:variant>
      <vt:variant>
        <vt:i4>0</vt:i4>
      </vt:variant>
      <vt:variant>
        <vt:i4>5</vt:i4>
      </vt:variant>
      <vt:variant>
        <vt:lpwstr>http://budget.1gl.ru/</vt:lpwstr>
      </vt:variant>
      <vt:variant>
        <vt:lpwstr>/document/118/13658/</vt:lpwstr>
      </vt:variant>
      <vt:variant>
        <vt:i4>7733309</vt:i4>
      </vt:variant>
      <vt:variant>
        <vt:i4>165</vt:i4>
      </vt:variant>
      <vt:variant>
        <vt:i4>0</vt:i4>
      </vt:variant>
      <vt:variant>
        <vt:i4>5</vt:i4>
      </vt:variant>
      <vt:variant>
        <vt:lpwstr>http://budget.1gl.ru/</vt:lpwstr>
      </vt:variant>
      <vt:variant>
        <vt:lpwstr>/document/99/902249301/XA00M8G2N0/</vt:lpwstr>
      </vt:variant>
      <vt:variant>
        <vt:i4>4587613</vt:i4>
      </vt:variant>
      <vt:variant>
        <vt:i4>162</vt:i4>
      </vt:variant>
      <vt:variant>
        <vt:i4>0</vt:i4>
      </vt:variant>
      <vt:variant>
        <vt:i4>5</vt:i4>
      </vt:variant>
      <vt:variant>
        <vt:lpwstr>http://budget.1gl.ru/</vt:lpwstr>
      </vt:variant>
      <vt:variant>
        <vt:lpwstr>/document/118/13657/</vt:lpwstr>
      </vt:variant>
      <vt:variant>
        <vt:i4>4587612</vt:i4>
      </vt:variant>
      <vt:variant>
        <vt:i4>159</vt:i4>
      </vt:variant>
      <vt:variant>
        <vt:i4>0</vt:i4>
      </vt:variant>
      <vt:variant>
        <vt:i4>5</vt:i4>
      </vt:variant>
      <vt:variant>
        <vt:lpwstr>http://budget.1gl.ru/</vt:lpwstr>
      </vt:variant>
      <vt:variant>
        <vt:lpwstr>/document/118/13656/</vt:lpwstr>
      </vt:variant>
      <vt:variant>
        <vt:i4>7602225</vt:i4>
      </vt:variant>
      <vt:variant>
        <vt:i4>156</vt:i4>
      </vt:variant>
      <vt:variant>
        <vt:i4>0</vt:i4>
      </vt:variant>
      <vt:variant>
        <vt:i4>5</vt:i4>
      </vt:variant>
      <vt:variant>
        <vt:lpwstr>http://budget.1gl.ru/</vt:lpwstr>
      </vt:variant>
      <vt:variant>
        <vt:lpwstr>/document/99/902271495/ZA00MKG2NN/</vt:lpwstr>
      </vt:variant>
      <vt:variant>
        <vt:i4>8192099</vt:i4>
      </vt:variant>
      <vt:variant>
        <vt:i4>153</vt:i4>
      </vt:variant>
      <vt:variant>
        <vt:i4>0</vt:i4>
      </vt:variant>
      <vt:variant>
        <vt:i4>5</vt:i4>
      </vt:variant>
      <vt:variant>
        <vt:lpwstr>http://budget.1gl.ru/</vt:lpwstr>
      </vt:variant>
      <vt:variant>
        <vt:lpwstr>/document/99/902249301/XA00M5O2MC/</vt:lpwstr>
      </vt:variant>
      <vt:variant>
        <vt:i4>7733309</vt:i4>
      </vt:variant>
      <vt:variant>
        <vt:i4>150</vt:i4>
      </vt:variant>
      <vt:variant>
        <vt:i4>0</vt:i4>
      </vt:variant>
      <vt:variant>
        <vt:i4>5</vt:i4>
      </vt:variant>
      <vt:variant>
        <vt:lpwstr>http://budget.1gl.ru/</vt:lpwstr>
      </vt:variant>
      <vt:variant>
        <vt:lpwstr>/document/99/902249301/XA00M8G2N0/</vt:lpwstr>
      </vt:variant>
      <vt:variant>
        <vt:i4>2949224</vt:i4>
      </vt:variant>
      <vt:variant>
        <vt:i4>147</vt:i4>
      </vt:variant>
      <vt:variant>
        <vt:i4>0</vt:i4>
      </vt:variant>
      <vt:variant>
        <vt:i4>5</vt:i4>
      </vt:variant>
      <vt:variant>
        <vt:lpwstr>http://budget.1gl.ru/</vt:lpwstr>
      </vt:variant>
      <vt:variant>
        <vt:lpwstr>/document/99/902316088/XA00M502MN/</vt:lpwstr>
      </vt:variant>
      <vt:variant>
        <vt:i4>4063275</vt:i4>
      </vt:variant>
      <vt:variant>
        <vt:i4>144</vt:i4>
      </vt:variant>
      <vt:variant>
        <vt:i4>0</vt:i4>
      </vt:variant>
      <vt:variant>
        <vt:i4>5</vt:i4>
      </vt:variant>
      <vt:variant>
        <vt:lpwstr>http://budget.1gl.ru/</vt:lpwstr>
      </vt:variant>
      <vt:variant>
        <vt:lpwstr>/document/99/902249301/ZAP24U03JH/</vt:lpwstr>
      </vt:variant>
      <vt:variant>
        <vt:i4>4522075</vt:i4>
      </vt:variant>
      <vt:variant>
        <vt:i4>141</vt:i4>
      </vt:variant>
      <vt:variant>
        <vt:i4>0</vt:i4>
      </vt:variant>
      <vt:variant>
        <vt:i4>5</vt:i4>
      </vt:variant>
      <vt:variant>
        <vt:lpwstr>http://budget.1gl.ru/</vt:lpwstr>
      </vt:variant>
      <vt:variant>
        <vt:lpwstr>/document/118/13661/</vt:lpwstr>
      </vt:variant>
      <vt:variant>
        <vt:i4>6357092</vt:i4>
      </vt:variant>
      <vt:variant>
        <vt:i4>138</vt:i4>
      </vt:variant>
      <vt:variant>
        <vt:i4>0</vt:i4>
      </vt:variant>
      <vt:variant>
        <vt:i4>5</vt:i4>
      </vt:variant>
      <vt:variant>
        <vt:lpwstr>http://budget.1gl.ru/</vt:lpwstr>
      </vt:variant>
      <vt:variant>
        <vt:lpwstr>/document/99/902123264/XA00M6Q2MH/</vt:lpwstr>
      </vt:variant>
      <vt:variant>
        <vt:i4>7602230</vt:i4>
      </vt:variant>
      <vt:variant>
        <vt:i4>135</vt:i4>
      </vt:variant>
      <vt:variant>
        <vt:i4>0</vt:i4>
      </vt:variant>
      <vt:variant>
        <vt:i4>5</vt:i4>
      </vt:variant>
      <vt:variant>
        <vt:lpwstr>http://budget.1gl.ru/</vt:lpwstr>
      </vt:variant>
      <vt:variant>
        <vt:lpwstr>/document/99/902048555/XA00M6G2N3/</vt:lpwstr>
      </vt:variant>
      <vt:variant>
        <vt:i4>6291557</vt:i4>
      </vt:variant>
      <vt:variant>
        <vt:i4>132</vt:i4>
      </vt:variant>
      <vt:variant>
        <vt:i4>0</vt:i4>
      </vt:variant>
      <vt:variant>
        <vt:i4>5</vt:i4>
      </vt:variant>
      <vt:variant>
        <vt:lpwstr>http://budget.1gl.ru/</vt:lpwstr>
      </vt:variant>
      <vt:variant>
        <vt:lpwstr>/document/99/902249301/XA00M9Q2NI/</vt:lpwstr>
      </vt:variant>
      <vt:variant>
        <vt:i4>8323168</vt:i4>
      </vt:variant>
      <vt:variant>
        <vt:i4>129</vt:i4>
      </vt:variant>
      <vt:variant>
        <vt:i4>0</vt:i4>
      </vt:variant>
      <vt:variant>
        <vt:i4>5</vt:i4>
      </vt:variant>
      <vt:variant>
        <vt:lpwstr>http://budget.1gl.ru/</vt:lpwstr>
      </vt:variant>
      <vt:variant>
        <vt:lpwstr>/document/99/902249301/XA00MEO2O0/</vt:lpwstr>
      </vt:variant>
      <vt:variant>
        <vt:i4>2555940</vt:i4>
      </vt:variant>
      <vt:variant>
        <vt:i4>126</vt:i4>
      </vt:variant>
      <vt:variant>
        <vt:i4>0</vt:i4>
      </vt:variant>
      <vt:variant>
        <vt:i4>5</vt:i4>
      </vt:variant>
      <vt:variant>
        <vt:lpwstr>http://budget.1gl.ru/</vt:lpwstr>
      </vt:variant>
      <vt:variant>
        <vt:lpwstr>/document/99/902249301/XA00ME62NT/</vt:lpwstr>
      </vt:variant>
      <vt:variant>
        <vt:i4>8257641</vt:i4>
      </vt:variant>
      <vt:variant>
        <vt:i4>123</vt:i4>
      </vt:variant>
      <vt:variant>
        <vt:i4>0</vt:i4>
      </vt:variant>
      <vt:variant>
        <vt:i4>5</vt:i4>
      </vt:variant>
      <vt:variant>
        <vt:lpwstr>http://budget.1gl.ru/</vt:lpwstr>
      </vt:variant>
      <vt:variant>
        <vt:lpwstr>/document/99/902249301/XA00M8O2ND/</vt:lpwstr>
      </vt:variant>
      <vt:variant>
        <vt:i4>2359397</vt:i4>
      </vt:variant>
      <vt:variant>
        <vt:i4>120</vt:i4>
      </vt:variant>
      <vt:variant>
        <vt:i4>0</vt:i4>
      </vt:variant>
      <vt:variant>
        <vt:i4>5</vt:i4>
      </vt:variant>
      <vt:variant>
        <vt:lpwstr>http://budget.1gl.ru/</vt:lpwstr>
      </vt:variant>
      <vt:variant>
        <vt:lpwstr>/document/99/902249301/XA00M362MC/</vt:lpwstr>
      </vt:variant>
      <vt:variant>
        <vt:i4>6357053</vt:i4>
      </vt:variant>
      <vt:variant>
        <vt:i4>117</vt:i4>
      </vt:variant>
      <vt:variant>
        <vt:i4>0</vt:i4>
      </vt:variant>
      <vt:variant>
        <vt:i4>5</vt:i4>
      </vt:variant>
      <vt:variant>
        <vt:lpwstr>http://budget.1gl.ru/</vt:lpwstr>
      </vt:variant>
      <vt:variant>
        <vt:lpwstr>/document/99/902019731/ZA00MBS2NK/</vt:lpwstr>
      </vt:variant>
      <vt:variant>
        <vt:i4>2424894</vt:i4>
      </vt:variant>
      <vt:variant>
        <vt:i4>114</vt:i4>
      </vt:variant>
      <vt:variant>
        <vt:i4>0</vt:i4>
      </vt:variant>
      <vt:variant>
        <vt:i4>5</vt:i4>
      </vt:variant>
      <vt:variant>
        <vt:lpwstr>http://budget.1gl.ru/</vt:lpwstr>
      </vt:variant>
      <vt:variant>
        <vt:lpwstr>/document/99/902249301/XA00MD42NO/</vt:lpwstr>
      </vt:variant>
      <vt:variant>
        <vt:i4>8257584</vt:i4>
      </vt:variant>
      <vt:variant>
        <vt:i4>111</vt:i4>
      </vt:variant>
      <vt:variant>
        <vt:i4>0</vt:i4>
      </vt:variant>
      <vt:variant>
        <vt:i4>5</vt:i4>
      </vt:variant>
      <vt:variant>
        <vt:lpwstr>http://budget.1gl.ru/</vt:lpwstr>
      </vt:variant>
      <vt:variant>
        <vt:lpwstr>/document/99/902249301/XA00MBO2NG/</vt:lpwstr>
      </vt:variant>
      <vt:variant>
        <vt:i4>8192101</vt:i4>
      </vt:variant>
      <vt:variant>
        <vt:i4>108</vt:i4>
      </vt:variant>
      <vt:variant>
        <vt:i4>0</vt:i4>
      </vt:variant>
      <vt:variant>
        <vt:i4>5</vt:i4>
      </vt:variant>
      <vt:variant>
        <vt:lpwstr>http://budget.1gl.ru/</vt:lpwstr>
      </vt:variant>
      <vt:variant>
        <vt:lpwstr>/document/99/902249301/XA00M2O2MB/</vt:lpwstr>
      </vt:variant>
      <vt:variant>
        <vt:i4>5177411</vt:i4>
      </vt:variant>
      <vt:variant>
        <vt:i4>105</vt:i4>
      </vt:variant>
      <vt:variant>
        <vt:i4>0</vt:i4>
      </vt:variant>
      <vt:variant>
        <vt:i4>5</vt:i4>
      </vt:variant>
      <vt:variant>
        <vt:lpwstr>http://budget.1gl.ru/</vt:lpwstr>
      </vt:variant>
      <vt:variant>
        <vt:lpwstr>/document/99/9004957/</vt:lpwstr>
      </vt:variant>
      <vt:variant>
        <vt:i4>4390920</vt:i4>
      </vt:variant>
      <vt:variant>
        <vt:i4>102</vt:i4>
      </vt:variant>
      <vt:variant>
        <vt:i4>0</vt:i4>
      </vt:variant>
      <vt:variant>
        <vt:i4>5</vt:i4>
      </vt:variant>
      <vt:variant>
        <vt:lpwstr>http://budget.1gl.ru/</vt:lpwstr>
      </vt:variant>
      <vt:variant>
        <vt:lpwstr>/document/99/9004957/ZA026783G3/</vt:lpwstr>
      </vt:variant>
      <vt:variant>
        <vt:i4>7536759</vt:i4>
      </vt:variant>
      <vt:variant>
        <vt:i4>99</vt:i4>
      </vt:variant>
      <vt:variant>
        <vt:i4>0</vt:i4>
      </vt:variant>
      <vt:variant>
        <vt:i4>5</vt:i4>
      </vt:variant>
      <vt:variant>
        <vt:lpwstr>http://budget.1gl.ru/</vt:lpwstr>
      </vt:variant>
      <vt:variant>
        <vt:lpwstr>/document/99/901808053/</vt:lpwstr>
      </vt:variant>
      <vt:variant>
        <vt:i4>2293820</vt:i4>
      </vt:variant>
      <vt:variant>
        <vt:i4>96</vt:i4>
      </vt:variant>
      <vt:variant>
        <vt:i4>0</vt:i4>
      </vt:variant>
      <vt:variant>
        <vt:i4>5</vt:i4>
      </vt:variant>
      <vt:variant>
        <vt:lpwstr>http://budget.1gl.ru/</vt:lpwstr>
      </vt:variant>
      <vt:variant>
        <vt:lpwstr>/document/99/902249301/XA00MC22NJ/</vt:lpwstr>
      </vt:variant>
      <vt:variant>
        <vt:i4>7536739</vt:i4>
      </vt:variant>
      <vt:variant>
        <vt:i4>93</vt:i4>
      </vt:variant>
      <vt:variant>
        <vt:i4>0</vt:i4>
      </vt:variant>
      <vt:variant>
        <vt:i4>5</vt:i4>
      </vt:variant>
      <vt:variant>
        <vt:lpwstr>http://budget.1gl.ru/</vt:lpwstr>
      </vt:variant>
      <vt:variant>
        <vt:lpwstr>/document/99/902249301/XA00M3A2ME/</vt:lpwstr>
      </vt:variant>
      <vt:variant>
        <vt:i4>8126579</vt:i4>
      </vt:variant>
      <vt:variant>
        <vt:i4>90</vt:i4>
      </vt:variant>
      <vt:variant>
        <vt:i4>0</vt:i4>
      </vt:variant>
      <vt:variant>
        <vt:i4>5</vt:i4>
      </vt:variant>
      <vt:variant>
        <vt:lpwstr>http://budget.1gl.ru/</vt:lpwstr>
      </vt:variant>
      <vt:variant>
        <vt:lpwstr>/document/99/902054953/</vt:lpwstr>
      </vt:variant>
      <vt:variant>
        <vt:i4>4390987</vt:i4>
      </vt:variant>
      <vt:variant>
        <vt:i4>87</vt:i4>
      </vt:variant>
      <vt:variant>
        <vt:i4>0</vt:i4>
      </vt:variant>
      <vt:variant>
        <vt:i4>5</vt:i4>
      </vt:variant>
      <vt:variant>
        <vt:lpwstr>http://budget.1gl.ru/</vt:lpwstr>
      </vt:variant>
      <vt:variant>
        <vt:lpwstr>/document/97/297/</vt:lpwstr>
      </vt:variant>
      <vt:variant>
        <vt:i4>6357102</vt:i4>
      </vt:variant>
      <vt:variant>
        <vt:i4>84</vt:i4>
      </vt:variant>
      <vt:variant>
        <vt:i4>0</vt:i4>
      </vt:variant>
      <vt:variant>
        <vt:i4>5</vt:i4>
      </vt:variant>
      <vt:variant>
        <vt:lpwstr>http://budget.1gl.ru/</vt:lpwstr>
      </vt:variant>
      <vt:variant>
        <vt:lpwstr>/document/99/902249301/XA00M3S2MH/</vt:lpwstr>
      </vt:variant>
      <vt:variant>
        <vt:i4>3145781</vt:i4>
      </vt:variant>
      <vt:variant>
        <vt:i4>81</vt:i4>
      </vt:variant>
      <vt:variant>
        <vt:i4>0</vt:i4>
      </vt:variant>
      <vt:variant>
        <vt:i4>5</vt:i4>
      </vt:variant>
      <vt:variant>
        <vt:lpwstr>http://budget.1gl.ru/</vt:lpwstr>
      </vt:variant>
      <vt:variant>
        <vt:lpwstr>/document/99/902254660/ZAP1TIU3DB/</vt:lpwstr>
      </vt:variant>
      <vt:variant>
        <vt:i4>3145781</vt:i4>
      </vt:variant>
      <vt:variant>
        <vt:i4>78</vt:i4>
      </vt:variant>
      <vt:variant>
        <vt:i4>0</vt:i4>
      </vt:variant>
      <vt:variant>
        <vt:i4>5</vt:i4>
      </vt:variant>
      <vt:variant>
        <vt:lpwstr>http://budget.1gl.ru/</vt:lpwstr>
      </vt:variant>
      <vt:variant>
        <vt:lpwstr>/document/99/902254660/ZAP1TIU3DB/</vt:lpwstr>
      </vt:variant>
      <vt:variant>
        <vt:i4>7798890</vt:i4>
      </vt:variant>
      <vt:variant>
        <vt:i4>75</vt:i4>
      </vt:variant>
      <vt:variant>
        <vt:i4>0</vt:i4>
      </vt:variant>
      <vt:variant>
        <vt:i4>5</vt:i4>
      </vt:variant>
      <vt:variant>
        <vt:lpwstr>http://budget.1gl.ru/</vt:lpwstr>
      </vt:variant>
      <vt:variant>
        <vt:lpwstr>/document/99/902249301/XA00M4E2MK/</vt:lpwstr>
      </vt:variant>
      <vt:variant>
        <vt:i4>6750335</vt:i4>
      </vt:variant>
      <vt:variant>
        <vt:i4>72</vt:i4>
      </vt:variant>
      <vt:variant>
        <vt:i4>0</vt:i4>
      </vt:variant>
      <vt:variant>
        <vt:i4>5</vt:i4>
      </vt:variant>
      <vt:variant>
        <vt:lpwstr>http://budget.1gl.ru/</vt:lpwstr>
      </vt:variant>
      <vt:variant>
        <vt:lpwstr>/document/99/902249301/XA00M8U2MR/</vt:lpwstr>
      </vt:variant>
      <vt:variant>
        <vt:i4>6750319</vt:i4>
      </vt:variant>
      <vt:variant>
        <vt:i4>69</vt:i4>
      </vt:variant>
      <vt:variant>
        <vt:i4>0</vt:i4>
      </vt:variant>
      <vt:variant>
        <vt:i4>5</vt:i4>
      </vt:variant>
      <vt:variant>
        <vt:lpwstr>http://budget.1gl.ru/</vt:lpwstr>
      </vt:variant>
      <vt:variant>
        <vt:lpwstr>/document/99/902249301/XA00M3U2MI/</vt:lpwstr>
      </vt:variant>
      <vt:variant>
        <vt:i4>7667836</vt:i4>
      </vt:variant>
      <vt:variant>
        <vt:i4>66</vt:i4>
      </vt:variant>
      <vt:variant>
        <vt:i4>0</vt:i4>
      </vt:variant>
      <vt:variant>
        <vt:i4>5</vt:i4>
      </vt:variant>
      <vt:variant>
        <vt:lpwstr>http://budget.1gl.ru/</vt:lpwstr>
      </vt:variant>
      <vt:variant>
        <vt:lpwstr>/document/99/902249301/XA00M8G2MQ/</vt:lpwstr>
      </vt:variant>
      <vt:variant>
        <vt:i4>6488164</vt:i4>
      </vt:variant>
      <vt:variant>
        <vt:i4>63</vt:i4>
      </vt:variant>
      <vt:variant>
        <vt:i4>0</vt:i4>
      </vt:variant>
      <vt:variant>
        <vt:i4>5</vt:i4>
      </vt:variant>
      <vt:variant>
        <vt:lpwstr>http://budget.1gl.ru/</vt:lpwstr>
      </vt:variant>
      <vt:variant>
        <vt:lpwstr>/document/99/902249301/XA00M5Q2MD/</vt:lpwstr>
      </vt:variant>
      <vt:variant>
        <vt:i4>4587615</vt:i4>
      </vt:variant>
      <vt:variant>
        <vt:i4>60</vt:i4>
      </vt:variant>
      <vt:variant>
        <vt:i4>0</vt:i4>
      </vt:variant>
      <vt:variant>
        <vt:i4>5</vt:i4>
      </vt:variant>
      <vt:variant>
        <vt:lpwstr>http://budget.1gl.ru/</vt:lpwstr>
      </vt:variant>
      <vt:variant>
        <vt:lpwstr>/document/118/13655/</vt:lpwstr>
      </vt:variant>
      <vt:variant>
        <vt:i4>6488171</vt:i4>
      </vt:variant>
      <vt:variant>
        <vt:i4>57</vt:i4>
      </vt:variant>
      <vt:variant>
        <vt:i4>0</vt:i4>
      </vt:variant>
      <vt:variant>
        <vt:i4>5</vt:i4>
      </vt:variant>
      <vt:variant>
        <vt:lpwstr>http://budget.1gl.ru/</vt:lpwstr>
      </vt:variant>
      <vt:variant>
        <vt:lpwstr>/document/99/902249301/XA00M6Q2MH/</vt:lpwstr>
      </vt:variant>
      <vt:variant>
        <vt:i4>7536760</vt:i4>
      </vt:variant>
      <vt:variant>
        <vt:i4>54</vt:i4>
      </vt:variant>
      <vt:variant>
        <vt:i4>0</vt:i4>
      </vt:variant>
      <vt:variant>
        <vt:i4>5</vt:i4>
      </vt:variant>
      <vt:variant>
        <vt:lpwstr>http://budget.1gl.ru/</vt:lpwstr>
      </vt:variant>
      <vt:variant>
        <vt:lpwstr>/document/97/39137/</vt:lpwstr>
      </vt:variant>
      <vt:variant>
        <vt:i4>589915</vt:i4>
      </vt:variant>
      <vt:variant>
        <vt:i4>51</vt:i4>
      </vt:variant>
      <vt:variant>
        <vt:i4>0</vt:i4>
      </vt:variant>
      <vt:variant>
        <vt:i4>5</vt:i4>
      </vt:variant>
      <vt:variant>
        <vt:lpwstr>http://budget.1gl.ru/</vt:lpwstr>
      </vt:variant>
      <vt:variant>
        <vt:lpwstr>/document/97/39137/a549/</vt:lpwstr>
      </vt:variant>
      <vt:variant>
        <vt:i4>7667823</vt:i4>
      </vt:variant>
      <vt:variant>
        <vt:i4>48</vt:i4>
      </vt:variant>
      <vt:variant>
        <vt:i4>0</vt:i4>
      </vt:variant>
      <vt:variant>
        <vt:i4>5</vt:i4>
      </vt:variant>
      <vt:variant>
        <vt:lpwstr>http://budget.1gl.ru/</vt:lpwstr>
      </vt:variant>
      <vt:variant>
        <vt:lpwstr>/document/99/902249301/XA00M7G2MM/</vt:lpwstr>
      </vt:variant>
      <vt:variant>
        <vt:i4>7667765</vt:i4>
      </vt:variant>
      <vt:variant>
        <vt:i4>45</vt:i4>
      </vt:variant>
      <vt:variant>
        <vt:i4>0</vt:i4>
      </vt:variant>
      <vt:variant>
        <vt:i4>5</vt:i4>
      </vt:variant>
      <vt:variant>
        <vt:lpwstr>http://budget.1gl.ru/</vt:lpwstr>
      </vt:variant>
      <vt:variant>
        <vt:lpwstr>/document/99/902249301/XA00M3G2M3/</vt:lpwstr>
      </vt:variant>
      <vt:variant>
        <vt:i4>7667824</vt:i4>
      </vt:variant>
      <vt:variant>
        <vt:i4>42</vt:i4>
      </vt:variant>
      <vt:variant>
        <vt:i4>0</vt:i4>
      </vt:variant>
      <vt:variant>
        <vt:i4>5</vt:i4>
      </vt:variant>
      <vt:variant>
        <vt:lpwstr>http://budget.1gl.ru/</vt:lpwstr>
      </vt:variant>
      <vt:variant>
        <vt:lpwstr>/document/99/902250003/</vt:lpwstr>
      </vt:variant>
      <vt:variant>
        <vt:i4>3997749</vt:i4>
      </vt:variant>
      <vt:variant>
        <vt:i4>39</vt:i4>
      </vt:variant>
      <vt:variant>
        <vt:i4>0</vt:i4>
      </vt:variant>
      <vt:variant>
        <vt:i4>5</vt:i4>
      </vt:variant>
      <vt:variant>
        <vt:lpwstr>http://budget.1gl.ru/</vt:lpwstr>
      </vt:variant>
      <vt:variant>
        <vt:lpwstr>/document/99/902249301/ZAP2IBI3MA/</vt:lpwstr>
      </vt:variant>
      <vt:variant>
        <vt:i4>7667765</vt:i4>
      </vt:variant>
      <vt:variant>
        <vt:i4>36</vt:i4>
      </vt:variant>
      <vt:variant>
        <vt:i4>0</vt:i4>
      </vt:variant>
      <vt:variant>
        <vt:i4>5</vt:i4>
      </vt:variant>
      <vt:variant>
        <vt:lpwstr>http://budget.1gl.ru/</vt:lpwstr>
      </vt:variant>
      <vt:variant>
        <vt:lpwstr>/document/99/902249301/XA00M3G2M3/</vt:lpwstr>
      </vt:variant>
      <vt:variant>
        <vt:i4>7340146</vt:i4>
      </vt:variant>
      <vt:variant>
        <vt:i4>33</vt:i4>
      </vt:variant>
      <vt:variant>
        <vt:i4>0</vt:i4>
      </vt:variant>
      <vt:variant>
        <vt:i4>5</vt:i4>
      </vt:variant>
      <vt:variant>
        <vt:lpwstr>http://budget.1gl.ru/</vt:lpwstr>
      </vt:variant>
      <vt:variant>
        <vt:lpwstr>/document/99/902254660/</vt:lpwstr>
      </vt:variant>
      <vt:variant>
        <vt:i4>7667833</vt:i4>
      </vt:variant>
      <vt:variant>
        <vt:i4>30</vt:i4>
      </vt:variant>
      <vt:variant>
        <vt:i4>0</vt:i4>
      </vt:variant>
      <vt:variant>
        <vt:i4>5</vt:i4>
      </vt:variant>
      <vt:variant>
        <vt:lpwstr>http://budget.1gl.ru/</vt:lpwstr>
      </vt:variant>
      <vt:variant>
        <vt:lpwstr>/document/99/902249301/</vt:lpwstr>
      </vt:variant>
      <vt:variant>
        <vt:i4>4587615</vt:i4>
      </vt:variant>
      <vt:variant>
        <vt:i4>27</vt:i4>
      </vt:variant>
      <vt:variant>
        <vt:i4>0</vt:i4>
      </vt:variant>
      <vt:variant>
        <vt:i4>5</vt:i4>
      </vt:variant>
      <vt:variant>
        <vt:lpwstr>http://budget.1gl.ru/</vt:lpwstr>
      </vt:variant>
      <vt:variant>
        <vt:lpwstr>/document/118/13655/</vt:lpwstr>
      </vt:variant>
      <vt:variant>
        <vt:i4>2293823</vt:i4>
      </vt:variant>
      <vt:variant>
        <vt:i4>24</vt:i4>
      </vt:variant>
      <vt:variant>
        <vt:i4>0</vt:i4>
      </vt:variant>
      <vt:variant>
        <vt:i4>5</vt:i4>
      </vt:variant>
      <vt:variant>
        <vt:lpwstr>http://budget.1gl.ru/</vt:lpwstr>
      </vt:variant>
      <vt:variant>
        <vt:lpwstr>/document/99/902249301/XA00M922N3/</vt:lpwstr>
      </vt:variant>
      <vt:variant>
        <vt:i4>7209065</vt:i4>
      </vt:variant>
      <vt:variant>
        <vt:i4>21</vt:i4>
      </vt:variant>
      <vt:variant>
        <vt:i4>0</vt:i4>
      </vt:variant>
      <vt:variant>
        <vt:i4>5</vt:i4>
      </vt:variant>
      <vt:variant>
        <vt:lpwstr>http://budget.1gl.ru/</vt:lpwstr>
      </vt:variant>
      <vt:variant>
        <vt:lpwstr>/document/99/902316088/XA00M7S2MM/</vt:lpwstr>
      </vt:variant>
      <vt:variant>
        <vt:i4>7405622</vt:i4>
      </vt:variant>
      <vt:variant>
        <vt:i4>18</vt:i4>
      </vt:variant>
      <vt:variant>
        <vt:i4>0</vt:i4>
      </vt:variant>
      <vt:variant>
        <vt:i4>5</vt:i4>
      </vt:variant>
      <vt:variant>
        <vt:lpwstr>http://budget.1gl.ru/</vt:lpwstr>
      </vt:variant>
      <vt:variant>
        <vt:lpwstr>/document/99/902316088/XA00MBO2NG/</vt:lpwstr>
      </vt:variant>
      <vt:variant>
        <vt:i4>7667824</vt:i4>
      </vt:variant>
      <vt:variant>
        <vt:i4>15</vt:i4>
      </vt:variant>
      <vt:variant>
        <vt:i4>0</vt:i4>
      </vt:variant>
      <vt:variant>
        <vt:i4>5</vt:i4>
      </vt:variant>
      <vt:variant>
        <vt:lpwstr>http://budget.1gl.ru/</vt:lpwstr>
      </vt:variant>
      <vt:variant>
        <vt:lpwstr>/document/99/902250003/</vt:lpwstr>
      </vt:variant>
      <vt:variant>
        <vt:i4>7340146</vt:i4>
      </vt:variant>
      <vt:variant>
        <vt:i4>12</vt:i4>
      </vt:variant>
      <vt:variant>
        <vt:i4>0</vt:i4>
      </vt:variant>
      <vt:variant>
        <vt:i4>5</vt:i4>
      </vt:variant>
      <vt:variant>
        <vt:lpwstr>http://budget.1gl.ru/</vt:lpwstr>
      </vt:variant>
      <vt:variant>
        <vt:lpwstr>/document/99/902254660/</vt:lpwstr>
      </vt:variant>
      <vt:variant>
        <vt:i4>7667833</vt:i4>
      </vt:variant>
      <vt:variant>
        <vt:i4>9</vt:i4>
      </vt:variant>
      <vt:variant>
        <vt:i4>0</vt:i4>
      </vt:variant>
      <vt:variant>
        <vt:i4>5</vt:i4>
      </vt:variant>
      <vt:variant>
        <vt:lpwstr>http://budget.1gl.ru/</vt:lpwstr>
      </vt:variant>
      <vt:variant>
        <vt:lpwstr>/document/99/902249301/</vt:lpwstr>
      </vt:variant>
      <vt:variant>
        <vt:i4>7995519</vt:i4>
      </vt:variant>
      <vt:variant>
        <vt:i4>6</vt:i4>
      </vt:variant>
      <vt:variant>
        <vt:i4>0</vt:i4>
      </vt:variant>
      <vt:variant>
        <vt:i4>5</vt:i4>
      </vt:variant>
      <vt:variant>
        <vt:lpwstr>http://budget.1gl.ru/</vt:lpwstr>
      </vt:variant>
      <vt:variant>
        <vt:lpwstr>/document/99/902316088/</vt:lpwstr>
      </vt:variant>
      <vt:variant>
        <vt:i4>7667833</vt:i4>
      </vt:variant>
      <vt:variant>
        <vt:i4>3</vt:i4>
      </vt:variant>
      <vt:variant>
        <vt:i4>0</vt:i4>
      </vt:variant>
      <vt:variant>
        <vt:i4>5</vt:i4>
      </vt:variant>
      <vt:variant>
        <vt:lpwstr>http://budget.1gl.ru/</vt:lpwstr>
      </vt:variant>
      <vt:variant>
        <vt:lpwstr>/document/99/902249301/</vt:lpwstr>
      </vt:variant>
      <vt:variant>
        <vt:i4>7995519</vt:i4>
      </vt:variant>
      <vt:variant>
        <vt:i4>0</vt:i4>
      </vt:variant>
      <vt:variant>
        <vt:i4>0</vt:i4>
      </vt:variant>
      <vt:variant>
        <vt:i4>5</vt:i4>
      </vt:variant>
      <vt:variant>
        <vt:lpwstr>http://budget.1gl.ru/</vt:lpwstr>
      </vt:variant>
      <vt:variant>
        <vt:lpwstr>/document/99/902316088/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МУДОД СДЮСШОР по конькобежному спорту им</dc:title>
  <dc:creator>Надежда</dc:creator>
  <cp:lastModifiedBy>коре</cp:lastModifiedBy>
  <cp:revision>149</cp:revision>
  <cp:lastPrinted>2021-01-27T03:08:00Z</cp:lastPrinted>
  <dcterms:created xsi:type="dcterms:W3CDTF">2024-01-15T09:21:00Z</dcterms:created>
  <dcterms:modified xsi:type="dcterms:W3CDTF">2024-06-05T08:55:00Z</dcterms:modified>
</cp:coreProperties>
</file>