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5E8D" w14:textId="77777777" w:rsidR="00227FC9" w:rsidRDefault="00227FC9"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tbl>
      <w:tblPr>
        <w:tblpPr w:leftFromText="180" w:rightFromText="180" w:bottomFromText="160" w:horzAnchor="margin" w:tblpXSpec="center" w:tblpY="-606"/>
        <w:tblW w:w="10173" w:type="dxa"/>
        <w:tblLook w:val="04A0" w:firstRow="1" w:lastRow="0" w:firstColumn="1" w:lastColumn="0" w:noHBand="0" w:noVBand="1"/>
      </w:tblPr>
      <w:tblGrid>
        <w:gridCol w:w="4219"/>
        <w:gridCol w:w="5954"/>
      </w:tblGrid>
      <w:tr w:rsidR="00227FC9" w:rsidRPr="00227FC9" w14:paraId="223D6E90" w14:textId="77777777" w:rsidTr="00227FC9">
        <w:tc>
          <w:tcPr>
            <w:tcW w:w="4219" w:type="dxa"/>
            <w:vMerge w:val="restart"/>
            <w:hideMark/>
          </w:tcPr>
          <w:p w14:paraId="2772E63E" w14:textId="77777777" w:rsidR="00227FC9" w:rsidRPr="00227FC9" w:rsidRDefault="00227FC9" w:rsidP="00227FC9">
            <w:pPr>
              <w:tabs>
                <w:tab w:val="center" w:pos="4111"/>
              </w:tabs>
              <w:spacing w:line="252" w:lineRule="auto"/>
              <w:ind w:right="15"/>
              <w:jc w:val="right"/>
              <w:rPr>
                <w:rFonts w:ascii="Arial" w:eastAsia="Calibri" w:hAnsi="Arial" w:cs="Arial"/>
                <w:b/>
                <w:spacing w:val="-14"/>
                <w:sz w:val="26"/>
                <w:szCs w:val="26"/>
                <w:lang w:val="en-US"/>
              </w:rPr>
            </w:pPr>
            <w:r w:rsidRPr="00227FC9">
              <w:rPr>
                <w:rFonts w:ascii="Calibri" w:eastAsia="Calibri" w:hAnsi="Calibri" w:cs="Times New Roman"/>
                <w:noProof/>
              </w:rPr>
              <w:drawing>
                <wp:anchor distT="0" distB="0" distL="114300" distR="114300" simplePos="0" relativeHeight="251659264" behindDoc="0" locked="0" layoutInCell="1" allowOverlap="1" wp14:anchorId="3A20D1C5" wp14:editId="181C3DF2">
                  <wp:simplePos x="0" y="0"/>
                  <wp:positionH relativeFrom="column">
                    <wp:posOffset>121920</wp:posOffset>
                  </wp:positionH>
                  <wp:positionV relativeFrom="paragraph">
                    <wp:posOffset>202565</wp:posOffset>
                  </wp:positionV>
                  <wp:extent cx="2103755" cy="884555"/>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3755" cy="884555"/>
                          </a:xfrm>
                          <a:prstGeom prst="rect">
                            <a:avLst/>
                          </a:prstGeom>
                          <a:noFill/>
                        </pic:spPr>
                      </pic:pic>
                    </a:graphicData>
                  </a:graphic>
                  <wp14:sizeRelH relativeFrom="page">
                    <wp14:pctWidth>0</wp14:pctWidth>
                  </wp14:sizeRelH>
                  <wp14:sizeRelV relativeFrom="page">
                    <wp14:pctHeight>0</wp14:pctHeight>
                  </wp14:sizeRelV>
                </wp:anchor>
              </w:drawing>
            </w:r>
          </w:p>
        </w:tc>
        <w:tc>
          <w:tcPr>
            <w:tcW w:w="5954" w:type="dxa"/>
            <w:tcBorders>
              <w:top w:val="nil"/>
              <w:left w:val="nil"/>
              <w:bottom w:val="thinThickSmallGap" w:sz="18" w:space="0" w:color="auto"/>
              <w:right w:val="nil"/>
            </w:tcBorders>
            <w:hideMark/>
          </w:tcPr>
          <w:p w14:paraId="7DF7B090" w14:textId="77777777" w:rsidR="00227FC9" w:rsidRPr="00227FC9" w:rsidRDefault="00227FC9" w:rsidP="00227FC9">
            <w:pPr>
              <w:tabs>
                <w:tab w:val="center" w:pos="4111"/>
              </w:tabs>
              <w:spacing w:after="120" w:line="252" w:lineRule="auto"/>
              <w:ind w:right="17"/>
              <w:jc w:val="both"/>
              <w:rPr>
                <w:rFonts w:ascii="Arial" w:eastAsia="Calibri" w:hAnsi="Arial" w:cs="Arial"/>
                <w:b/>
                <w:sz w:val="26"/>
                <w:szCs w:val="26"/>
              </w:rPr>
            </w:pPr>
            <w:r w:rsidRPr="00227FC9">
              <w:rPr>
                <w:rFonts w:ascii="Arial" w:eastAsia="Calibri" w:hAnsi="Arial" w:cs="Arial"/>
                <w:b/>
                <w:spacing w:val="-14"/>
              </w:rPr>
              <w:t xml:space="preserve">Муниципальное бюджетное учреждение дополнительного образования </w:t>
            </w:r>
            <w:r w:rsidRPr="00227FC9">
              <w:rPr>
                <w:rFonts w:ascii="Arial" w:eastAsia="Calibri" w:hAnsi="Arial" w:cs="Arial"/>
                <w:b/>
              </w:rPr>
              <w:t xml:space="preserve">«Спортивная школа олимпийского резерва </w:t>
            </w:r>
            <w:r w:rsidRPr="00227FC9">
              <w:rPr>
                <w:rFonts w:ascii="Arial" w:eastAsia="Calibri" w:hAnsi="Arial" w:cs="Arial"/>
                <w:b/>
                <w:spacing w:val="2"/>
              </w:rPr>
              <w:t>«</w:t>
            </w:r>
            <w:proofErr w:type="spellStart"/>
            <w:r w:rsidRPr="00227FC9">
              <w:rPr>
                <w:rFonts w:ascii="Arial" w:eastAsia="Calibri" w:hAnsi="Arial" w:cs="Arial"/>
                <w:b/>
                <w:spacing w:val="2"/>
              </w:rPr>
              <w:t>Корё</w:t>
            </w:r>
            <w:proofErr w:type="spellEnd"/>
            <w:r w:rsidRPr="00227FC9">
              <w:rPr>
                <w:rFonts w:ascii="Arial" w:eastAsia="Calibri" w:hAnsi="Arial" w:cs="Arial"/>
                <w:b/>
                <w:spacing w:val="2"/>
              </w:rPr>
              <w:t>» по тхэквондо» города Челябинска</w:t>
            </w:r>
          </w:p>
        </w:tc>
      </w:tr>
      <w:tr w:rsidR="00227FC9" w:rsidRPr="00227FC9" w14:paraId="038FAE5D" w14:textId="77777777" w:rsidTr="00227FC9">
        <w:tc>
          <w:tcPr>
            <w:tcW w:w="0" w:type="auto"/>
            <w:vMerge/>
            <w:vAlign w:val="center"/>
            <w:hideMark/>
          </w:tcPr>
          <w:p w14:paraId="29C753AB" w14:textId="77777777" w:rsidR="00227FC9" w:rsidRPr="00227FC9" w:rsidRDefault="00227FC9" w:rsidP="00227FC9">
            <w:pPr>
              <w:spacing w:after="0" w:line="256" w:lineRule="auto"/>
              <w:rPr>
                <w:rFonts w:ascii="Arial" w:eastAsia="Calibri" w:hAnsi="Arial" w:cs="Arial"/>
                <w:b/>
                <w:spacing w:val="-14"/>
                <w:sz w:val="26"/>
                <w:szCs w:val="26"/>
              </w:rPr>
            </w:pPr>
          </w:p>
        </w:tc>
        <w:tc>
          <w:tcPr>
            <w:tcW w:w="5954" w:type="dxa"/>
            <w:tcBorders>
              <w:top w:val="thinThickSmallGap" w:sz="18" w:space="0" w:color="auto"/>
              <w:left w:val="nil"/>
              <w:bottom w:val="nil"/>
              <w:right w:val="nil"/>
            </w:tcBorders>
            <w:hideMark/>
          </w:tcPr>
          <w:p w14:paraId="5EE19A4A" w14:textId="77777777" w:rsidR="00227FC9" w:rsidRPr="00227FC9" w:rsidRDefault="00227FC9" w:rsidP="00227FC9">
            <w:pPr>
              <w:spacing w:before="120" w:line="252" w:lineRule="auto"/>
              <w:jc w:val="both"/>
              <w:rPr>
                <w:rFonts w:ascii="Arial" w:eastAsia="Calibri" w:hAnsi="Arial" w:cs="Arial"/>
                <w:b/>
                <w:color w:val="333333"/>
                <w:spacing w:val="32"/>
                <w:sz w:val="16"/>
                <w:szCs w:val="16"/>
              </w:rPr>
            </w:pPr>
            <w:r w:rsidRPr="00227FC9">
              <w:rPr>
                <w:rFonts w:ascii="Arial" w:eastAsia="Calibri" w:hAnsi="Arial" w:cs="Arial"/>
                <w:b/>
                <w:color w:val="333333"/>
                <w:spacing w:val="32"/>
                <w:sz w:val="16"/>
                <w:szCs w:val="16"/>
              </w:rPr>
              <w:t>454091, г. Челябинск, ул. Энгельса, д. 43, офис 511</w:t>
            </w:r>
          </w:p>
          <w:p w14:paraId="0FE8FA8D" w14:textId="77777777" w:rsidR="00227FC9" w:rsidRPr="00227FC9" w:rsidRDefault="00227FC9" w:rsidP="00227FC9">
            <w:pPr>
              <w:spacing w:line="252" w:lineRule="auto"/>
              <w:jc w:val="both"/>
              <w:rPr>
                <w:rFonts w:ascii="Arial" w:eastAsia="Calibri" w:hAnsi="Arial" w:cs="Arial"/>
                <w:b/>
                <w:color w:val="333333"/>
                <w:spacing w:val="6"/>
                <w:sz w:val="16"/>
                <w:szCs w:val="16"/>
              </w:rPr>
            </w:pPr>
            <w:r w:rsidRPr="00227FC9">
              <w:rPr>
                <w:rFonts w:ascii="Arial" w:eastAsia="Calibri" w:hAnsi="Arial" w:cs="Arial"/>
                <w:b/>
                <w:color w:val="333333"/>
                <w:spacing w:val="6"/>
                <w:sz w:val="16"/>
                <w:szCs w:val="16"/>
              </w:rPr>
              <w:t>тел./факс (351) 263-93-14; (351) 266-07-77. Е-</w:t>
            </w:r>
            <w:r w:rsidRPr="00227FC9">
              <w:rPr>
                <w:rFonts w:ascii="Arial" w:eastAsia="Calibri" w:hAnsi="Arial" w:cs="Arial"/>
                <w:b/>
                <w:color w:val="333333"/>
                <w:spacing w:val="6"/>
                <w:sz w:val="16"/>
                <w:szCs w:val="16"/>
                <w:lang w:val="en-US"/>
              </w:rPr>
              <w:t>mail</w:t>
            </w:r>
            <w:r w:rsidRPr="00227FC9">
              <w:rPr>
                <w:rFonts w:ascii="Arial" w:eastAsia="Calibri" w:hAnsi="Arial" w:cs="Arial"/>
                <w:b/>
                <w:color w:val="333333"/>
                <w:spacing w:val="6"/>
                <w:sz w:val="16"/>
                <w:szCs w:val="16"/>
              </w:rPr>
              <w:t xml:space="preserve">: </w:t>
            </w:r>
            <w:proofErr w:type="spellStart"/>
            <w:r w:rsidRPr="00227FC9">
              <w:rPr>
                <w:rFonts w:ascii="Arial" w:eastAsia="Calibri" w:hAnsi="Arial" w:cs="Arial"/>
                <w:b/>
                <w:color w:val="333333"/>
                <w:spacing w:val="6"/>
                <w:sz w:val="16"/>
                <w:szCs w:val="16"/>
                <w:lang w:val="en-US"/>
              </w:rPr>
              <w:t>koryoclub</w:t>
            </w:r>
            <w:proofErr w:type="spellEnd"/>
            <w:r w:rsidRPr="00227FC9">
              <w:rPr>
                <w:rFonts w:ascii="Arial" w:eastAsia="Calibri" w:hAnsi="Arial" w:cs="Arial"/>
                <w:b/>
                <w:color w:val="333333"/>
                <w:spacing w:val="6"/>
                <w:sz w:val="16"/>
                <w:szCs w:val="16"/>
              </w:rPr>
              <w:t>@</w:t>
            </w:r>
            <w:r w:rsidRPr="00227FC9">
              <w:rPr>
                <w:rFonts w:ascii="Arial" w:eastAsia="Calibri" w:hAnsi="Arial" w:cs="Arial"/>
                <w:b/>
                <w:color w:val="333333"/>
                <w:spacing w:val="6"/>
                <w:sz w:val="16"/>
                <w:szCs w:val="16"/>
                <w:lang w:val="en-US"/>
              </w:rPr>
              <w:t>mail</w:t>
            </w:r>
            <w:r w:rsidRPr="00227FC9">
              <w:rPr>
                <w:rFonts w:ascii="Arial" w:eastAsia="Calibri" w:hAnsi="Arial" w:cs="Arial"/>
                <w:b/>
                <w:color w:val="333333"/>
                <w:spacing w:val="6"/>
                <w:sz w:val="16"/>
                <w:szCs w:val="16"/>
              </w:rPr>
              <w:t>.</w:t>
            </w:r>
            <w:proofErr w:type="spellStart"/>
            <w:r w:rsidRPr="00227FC9">
              <w:rPr>
                <w:rFonts w:ascii="Arial" w:eastAsia="Calibri" w:hAnsi="Arial" w:cs="Arial"/>
                <w:b/>
                <w:color w:val="333333"/>
                <w:spacing w:val="6"/>
                <w:sz w:val="16"/>
                <w:szCs w:val="16"/>
                <w:lang w:val="en-US"/>
              </w:rPr>
              <w:t>ru</w:t>
            </w:r>
            <w:proofErr w:type="spellEnd"/>
          </w:p>
          <w:p w14:paraId="77E0BBC0" w14:textId="77777777" w:rsidR="00227FC9" w:rsidRPr="00227FC9" w:rsidRDefault="00227FC9" w:rsidP="00227FC9">
            <w:pPr>
              <w:tabs>
                <w:tab w:val="center" w:pos="4111"/>
              </w:tabs>
              <w:spacing w:line="252" w:lineRule="auto"/>
              <w:ind w:right="15"/>
              <w:jc w:val="both"/>
              <w:rPr>
                <w:rFonts w:ascii="Arial" w:eastAsia="Calibri" w:hAnsi="Arial" w:cs="Arial"/>
                <w:b/>
                <w:spacing w:val="-14"/>
                <w:sz w:val="24"/>
                <w:szCs w:val="24"/>
                <w:lang w:val="en-US"/>
              </w:rPr>
            </w:pPr>
            <w:r w:rsidRPr="00227FC9">
              <w:rPr>
                <w:rFonts w:ascii="Arial" w:eastAsia="Calibri" w:hAnsi="Arial" w:cs="Arial"/>
                <w:b/>
                <w:color w:val="333333"/>
                <w:sz w:val="16"/>
                <w:szCs w:val="16"/>
                <w:lang w:val="en-US"/>
              </w:rPr>
              <w:t>ОКПО 74218499, ОГРН 1047424554440, ИНН / КПП 7453140305 / 745301001</w:t>
            </w:r>
          </w:p>
        </w:tc>
      </w:tr>
    </w:tbl>
    <w:p w14:paraId="37D468C5" w14:textId="77777777" w:rsidR="00227FC9" w:rsidRDefault="00227FC9"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0056E768" w14:textId="77777777" w:rsidR="00227FC9" w:rsidRDefault="00227FC9"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425F2F5A" w14:textId="6AC41B44" w:rsidR="00A22D92" w:rsidRDefault="00A22D92"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УТВЕРЖДЕНО</w:t>
      </w:r>
    </w:p>
    <w:p w14:paraId="58A86364" w14:textId="77777777" w:rsidR="00A22D92" w:rsidRDefault="00A22D92"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приказом </w:t>
      </w:r>
      <w:bookmarkStart w:id="0" w:name="_Hlk131152629"/>
      <w:r>
        <w:rPr>
          <w:rFonts w:ascii="Times New Roman" w:eastAsia="Times New Roman" w:hAnsi="Times New Roman" w:cs="Times New Roman"/>
          <w:color w:val="000000"/>
          <w:sz w:val="26"/>
          <w:szCs w:val="26"/>
        </w:rPr>
        <w:t>МБУДО СШОР «</w:t>
      </w:r>
      <w:proofErr w:type="spellStart"/>
      <w:r>
        <w:rPr>
          <w:rFonts w:ascii="Times New Roman" w:eastAsia="Times New Roman" w:hAnsi="Times New Roman" w:cs="Times New Roman"/>
          <w:color w:val="000000"/>
          <w:sz w:val="26"/>
          <w:szCs w:val="26"/>
        </w:rPr>
        <w:t>Корё</w:t>
      </w:r>
      <w:proofErr w:type="spellEnd"/>
      <w:r>
        <w:rPr>
          <w:rFonts w:ascii="Times New Roman" w:eastAsia="Times New Roman" w:hAnsi="Times New Roman" w:cs="Times New Roman"/>
          <w:color w:val="000000"/>
          <w:sz w:val="26"/>
          <w:szCs w:val="26"/>
        </w:rPr>
        <w:t xml:space="preserve">» </w:t>
      </w:r>
    </w:p>
    <w:p w14:paraId="4EF9C90C" w14:textId="77777777" w:rsidR="00A22D92" w:rsidRDefault="00A22D92"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 Челябинска</w:t>
      </w:r>
    </w:p>
    <w:bookmarkEnd w:id="0"/>
    <w:p w14:paraId="5FA2A367" w14:textId="77777777" w:rsidR="00A22D92" w:rsidRDefault="00A22D92" w:rsidP="00A22D9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 </w:t>
      </w:r>
      <w:r>
        <w:rPr>
          <w:rFonts w:ascii="Times New Roman" w:eastAsia="Times New Roman" w:hAnsi="Times New Roman" w:cs="Times New Roman"/>
          <w:sz w:val="26"/>
          <w:szCs w:val="26"/>
        </w:rPr>
        <w:t>«31» августа 2023 г.</w:t>
      </w:r>
      <w:r>
        <w:rPr>
          <w:rFonts w:ascii="Times New Roman" w:eastAsia="Times New Roman" w:hAnsi="Times New Roman" w:cs="Times New Roman"/>
          <w:color w:val="000000"/>
          <w:sz w:val="26"/>
          <w:szCs w:val="26"/>
        </w:rPr>
        <w:t xml:space="preserve"> № 46/1</w:t>
      </w:r>
    </w:p>
    <w:p w14:paraId="7D63A2A5" w14:textId="77777777" w:rsidR="00A22D92" w:rsidRDefault="00A22D92" w:rsidP="00A22D92">
      <w:pPr>
        <w:spacing w:after="0" w:line="240" w:lineRule="auto"/>
        <w:jc w:val="center"/>
        <w:rPr>
          <w:rFonts w:ascii="Times New Roman" w:eastAsia="Times New Roman" w:hAnsi="Times New Roman" w:cs="Times New Roman"/>
          <w:sz w:val="24"/>
          <w:szCs w:val="24"/>
        </w:rPr>
      </w:pPr>
    </w:p>
    <w:p w14:paraId="72639A49" w14:textId="77777777" w:rsidR="00A22D92" w:rsidRDefault="00A22D92" w:rsidP="00A22D92">
      <w:pPr>
        <w:spacing w:line="240" w:lineRule="auto"/>
        <w:contextualSpacing/>
        <w:jc w:val="center"/>
        <w:outlineLvl w:val="2"/>
        <w:rPr>
          <w:rFonts w:ascii="Times New Roman" w:eastAsia="Calibri" w:hAnsi="Times New Roman" w:cs="Times New Roman"/>
          <w:bCs/>
          <w:color w:val="000000"/>
          <w:sz w:val="24"/>
          <w:szCs w:val="24"/>
          <w:lang w:eastAsia="en-US"/>
        </w:rPr>
      </w:pPr>
    </w:p>
    <w:p w14:paraId="7222D695" w14:textId="77777777" w:rsidR="00A22D92" w:rsidRDefault="00A22D92" w:rsidP="00A22D92">
      <w:pPr>
        <w:spacing w:line="240" w:lineRule="auto"/>
        <w:contextualSpacing/>
        <w:jc w:val="center"/>
        <w:outlineLvl w:val="2"/>
        <w:rPr>
          <w:rFonts w:ascii="Times New Roman" w:eastAsia="Calibri" w:hAnsi="Times New Roman" w:cs="Times New Roman"/>
          <w:bCs/>
          <w:color w:val="000000"/>
          <w:sz w:val="24"/>
          <w:szCs w:val="24"/>
          <w:lang w:eastAsia="en-US"/>
        </w:rPr>
      </w:pPr>
    </w:p>
    <w:p w14:paraId="3D8EF9E8" w14:textId="77777777" w:rsidR="00A22D92" w:rsidRDefault="00A22D92" w:rsidP="00A22D92">
      <w:pPr>
        <w:spacing w:line="240" w:lineRule="auto"/>
        <w:contextualSpacing/>
        <w:jc w:val="center"/>
        <w:outlineLvl w:val="2"/>
        <w:rPr>
          <w:rFonts w:ascii="Times New Roman" w:eastAsia="Calibri" w:hAnsi="Times New Roman" w:cs="Times New Roman"/>
          <w:bCs/>
          <w:color w:val="000000"/>
          <w:sz w:val="24"/>
          <w:szCs w:val="24"/>
          <w:lang w:eastAsia="en-US"/>
        </w:rPr>
      </w:pPr>
    </w:p>
    <w:p w14:paraId="39F65479" w14:textId="77777777" w:rsidR="00A22D92" w:rsidRDefault="00A22D92" w:rsidP="00A22D92">
      <w:pPr>
        <w:spacing w:line="240" w:lineRule="auto"/>
        <w:contextualSpacing/>
        <w:jc w:val="center"/>
        <w:outlineLvl w:val="2"/>
        <w:rPr>
          <w:rFonts w:ascii="Times New Roman" w:eastAsia="Calibri" w:hAnsi="Times New Roman" w:cs="Times New Roman"/>
          <w:bCs/>
          <w:color w:val="000000"/>
          <w:sz w:val="24"/>
          <w:szCs w:val="24"/>
          <w:lang w:eastAsia="en-US"/>
        </w:rPr>
      </w:pPr>
    </w:p>
    <w:p w14:paraId="3A13789B" w14:textId="77777777" w:rsidR="00A22D92" w:rsidRDefault="00A22D92" w:rsidP="00A22D92">
      <w:pPr>
        <w:spacing w:line="240" w:lineRule="auto"/>
        <w:contextualSpacing/>
        <w:jc w:val="center"/>
        <w:outlineLvl w:val="2"/>
        <w:rPr>
          <w:rFonts w:ascii="Times New Roman" w:eastAsia="Calibri" w:hAnsi="Times New Roman" w:cs="Times New Roman"/>
          <w:bCs/>
          <w:color w:val="000000"/>
          <w:sz w:val="24"/>
          <w:szCs w:val="24"/>
          <w:lang w:eastAsia="en-US"/>
        </w:rPr>
      </w:pPr>
    </w:p>
    <w:p w14:paraId="18069333" w14:textId="0310290A" w:rsidR="00A22D92" w:rsidRDefault="00A22D92" w:rsidP="00A22D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ПРАВИЛА ПРИЕМА НА ОБУЧЕНИЕ</w:t>
      </w:r>
    </w:p>
    <w:p w14:paraId="35394DB2" w14:textId="77777777" w:rsidR="0095158A" w:rsidRDefault="00A22D92" w:rsidP="00A22D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w:t>
      </w:r>
      <w:r w:rsidR="0095158A">
        <w:rPr>
          <w:rFonts w:ascii="Times New Roman" w:hAnsi="Times New Roman" w:cs="Times New Roman"/>
          <w:b/>
          <w:bCs/>
          <w:sz w:val="24"/>
          <w:szCs w:val="24"/>
        </w:rPr>
        <w:t xml:space="preserve">ДОПОЛНИТЕЛЬНЫМ </w:t>
      </w:r>
      <w:r>
        <w:rPr>
          <w:rFonts w:ascii="Times New Roman" w:hAnsi="Times New Roman" w:cs="Times New Roman"/>
          <w:b/>
          <w:bCs/>
          <w:sz w:val="24"/>
          <w:szCs w:val="24"/>
        </w:rPr>
        <w:t xml:space="preserve">ОБРАЗОВАТЕЛЬНЫМ </w:t>
      </w:r>
    </w:p>
    <w:p w14:paraId="5AD314C7" w14:textId="5DBE117F" w:rsidR="0095158A" w:rsidRDefault="00A22D92" w:rsidP="00A22D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ПРОГРАММАМ</w:t>
      </w:r>
      <w:r w:rsidR="0095158A">
        <w:rPr>
          <w:rFonts w:ascii="Times New Roman" w:hAnsi="Times New Roman" w:cs="Times New Roman"/>
          <w:b/>
          <w:bCs/>
          <w:sz w:val="24"/>
          <w:szCs w:val="24"/>
        </w:rPr>
        <w:t xml:space="preserve"> СПОРТИВНОЙ ПОДГОТОВКИ</w:t>
      </w:r>
    </w:p>
    <w:p w14:paraId="0E18C49A" w14:textId="77777777" w:rsidR="00A22D92" w:rsidRDefault="00A22D92" w:rsidP="00A22D92">
      <w:pPr>
        <w:spacing w:after="0" w:line="240" w:lineRule="auto"/>
        <w:jc w:val="center"/>
        <w:rPr>
          <w:rFonts w:ascii="Times New Roman" w:hAnsi="Times New Roman" w:cs="Times New Roman"/>
          <w:b/>
          <w:bCs/>
          <w:sz w:val="24"/>
          <w:szCs w:val="24"/>
        </w:rPr>
      </w:pPr>
    </w:p>
    <w:p w14:paraId="673AF713" w14:textId="77777777" w:rsidR="00A22D92" w:rsidRDefault="00A22D92" w:rsidP="00A22D92">
      <w:pPr>
        <w:spacing w:after="0" w:line="240" w:lineRule="auto"/>
        <w:jc w:val="center"/>
        <w:rPr>
          <w:rFonts w:ascii="Times New Roman" w:hAnsi="Times New Roman" w:cs="Times New Roman"/>
          <w:b/>
          <w:bCs/>
          <w:sz w:val="24"/>
          <w:szCs w:val="24"/>
        </w:rPr>
      </w:pPr>
    </w:p>
    <w:p w14:paraId="5C257768" w14:textId="77777777" w:rsidR="00A22D92" w:rsidRDefault="00A22D92" w:rsidP="00A22D92">
      <w:pPr>
        <w:spacing w:after="0" w:line="240" w:lineRule="auto"/>
        <w:jc w:val="center"/>
        <w:rPr>
          <w:rFonts w:ascii="Times New Roman" w:hAnsi="Times New Roman" w:cs="Times New Roman"/>
          <w:b/>
          <w:bCs/>
          <w:sz w:val="24"/>
          <w:szCs w:val="24"/>
        </w:rPr>
      </w:pPr>
    </w:p>
    <w:p w14:paraId="2462B304" w14:textId="77777777" w:rsidR="00A22D92" w:rsidRDefault="00A22D92" w:rsidP="00A22D92">
      <w:pPr>
        <w:spacing w:after="0" w:line="240" w:lineRule="auto"/>
        <w:jc w:val="center"/>
        <w:rPr>
          <w:rFonts w:ascii="Times New Roman" w:hAnsi="Times New Roman" w:cs="Times New Roman"/>
          <w:b/>
          <w:bCs/>
          <w:sz w:val="24"/>
          <w:szCs w:val="24"/>
        </w:rPr>
      </w:pPr>
    </w:p>
    <w:p w14:paraId="797A58F2" w14:textId="77777777" w:rsidR="00A22D92" w:rsidRDefault="00A22D92" w:rsidP="00A22D92">
      <w:pPr>
        <w:spacing w:after="0" w:line="240" w:lineRule="auto"/>
        <w:jc w:val="center"/>
        <w:rPr>
          <w:rFonts w:ascii="Times New Roman" w:hAnsi="Times New Roman" w:cs="Times New Roman"/>
          <w:b/>
          <w:bCs/>
          <w:sz w:val="24"/>
          <w:szCs w:val="24"/>
        </w:rPr>
      </w:pPr>
    </w:p>
    <w:p w14:paraId="65B33A77" w14:textId="77777777" w:rsidR="00A22D92" w:rsidRDefault="00A22D92" w:rsidP="00A22D92">
      <w:pPr>
        <w:spacing w:after="0" w:line="240" w:lineRule="auto"/>
        <w:jc w:val="center"/>
        <w:rPr>
          <w:rFonts w:ascii="Times New Roman" w:hAnsi="Times New Roman" w:cs="Times New Roman"/>
          <w:b/>
          <w:bCs/>
          <w:sz w:val="24"/>
          <w:szCs w:val="24"/>
        </w:rPr>
      </w:pPr>
    </w:p>
    <w:p w14:paraId="27D6DF7E" w14:textId="77777777" w:rsidR="00A22D92" w:rsidRDefault="00A22D92" w:rsidP="00A22D92">
      <w:pPr>
        <w:spacing w:after="0" w:line="240" w:lineRule="auto"/>
        <w:jc w:val="center"/>
        <w:rPr>
          <w:rFonts w:ascii="Times New Roman" w:hAnsi="Times New Roman" w:cs="Times New Roman"/>
          <w:b/>
          <w:bCs/>
          <w:sz w:val="24"/>
          <w:szCs w:val="24"/>
        </w:rPr>
      </w:pPr>
    </w:p>
    <w:p w14:paraId="7948ACB4" w14:textId="77777777" w:rsidR="00A22D92" w:rsidRDefault="00A22D92" w:rsidP="00A22D92">
      <w:pPr>
        <w:spacing w:after="0" w:line="240" w:lineRule="auto"/>
        <w:jc w:val="center"/>
        <w:rPr>
          <w:rFonts w:ascii="Times New Roman" w:hAnsi="Times New Roman" w:cs="Times New Roman"/>
          <w:b/>
          <w:bCs/>
          <w:sz w:val="24"/>
          <w:szCs w:val="24"/>
        </w:rPr>
      </w:pPr>
    </w:p>
    <w:p w14:paraId="74165D9D" w14:textId="77777777" w:rsidR="00A22D92" w:rsidRDefault="00A22D92" w:rsidP="00A22D92">
      <w:pPr>
        <w:spacing w:after="0" w:line="240" w:lineRule="auto"/>
        <w:jc w:val="center"/>
        <w:rPr>
          <w:rFonts w:ascii="Times New Roman" w:hAnsi="Times New Roman" w:cs="Times New Roman"/>
          <w:b/>
          <w:bCs/>
          <w:sz w:val="24"/>
          <w:szCs w:val="24"/>
        </w:rPr>
      </w:pPr>
    </w:p>
    <w:p w14:paraId="1912435A" w14:textId="77777777" w:rsidR="00A22D92" w:rsidRDefault="00A22D92" w:rsidP="00A22D92">
      <w:pPr>
        <w:spacing w:after="0" w:line="240" w:lineRule="auto"/>
        <w:jc w:val="center"/>
        <w:rPr>
          <w:rFonts w:ascii="Times New Roman" w:hAnsi="Times New Roman" w:cs="Times New Roman"/>
          <w:b/>
          <w:bCs/>
          <w:sz w:val="24"/>
          <w:szCs w:val="24"/>
        </w:rPr>
      </w:pPr>
    </w:p>
    <w:p w14:paraId="6CAE9C26" w14:textId="77777777" w:rsidR="00A22D92" w:rsidRDefault="00A22D92" w:rsidP="00A22D92">
      <w:pPr>
        <w:spacing w:after="0" w:line="240" w:lineRule="auto"/>
        <w:jc w:val="center"/>
        <w:rPr>
          <w:rFonts w:ascii="Times New Roman" w:hAnsi="Times New Roman" w:cs="Times New Roman"/>
          <w:b/>
          <w:bCs/>
          <w:sz w:val="24"/>
          <w:szCs w:val="24"/>
        </w:rPr>
      </w:pPr>
    </w:p>
    <w:p w14:paraId="01A95073" w14:textId="77777777" w:rsidR="00A22D92" w:rsidRDefault="00A22D92" w:rsidP="00A22D92">
      <w:pPr>
        <w:spacing w:after="0" w:line="240" w:lineRule="auto"/>
        <w:jc w:val="center"/>
        <w:rPr>
          <w:rFonts w:ascii="Times New Roman" w:hAnsi="Times New Roman" w:cs="Times New Roman"/>
          <w:b/>
          <w:bCs/>
          <w:sz w:val="24"/>
          <w:szCs w:val="24"/>
        </w:rPr>
      </w:pPr>
    </w:p>
    <w:p w14:paraId="577FFBF5" w14:textId="77777777" w:rsidR="00A22D92" w:rsidRDefault="00A22D92" w:rsidP="00A22D92">
      <w:pPr>
        <w:spacing w:after="0" w:line="240" w:lineRule="auto"/>
        <w:jc w:val="center"/>
        <w:rPr>
          <w:rFonts w:ascii="Times New Roman" w:hAnsi="Times New Roman" w:cs="Times New Roman"/>
          <w:b/>
          <w:bCs/>
          <w:sz w:val="24"/>
          <w:szCs w:val="24"/>
        </w:rPr>
      </w:pPr>
    </w:p>
    <w:p w14:paraId="63F1B7FA" w14:textId="77777777" w:rsidR="00A22D92" w:rsidRDefault="00A22D92" w:rsidP="00A22D92">
      <w:pPr>
        <w:spacing w:after="0" w:line="240" w:lineRule="auto"/>
        <w:jc w:val="center"/>
        <w:rPr>
          <w:rFonts w:ascii="Times New Roman" w:hAnsi="Times New Roman" w:cs="Times New Roman"/>
          <w:b/>
          <w:bCs/>
          <w:sz w:val="24"/>
          <w:szCs w:val="24"/>
        </w:rPr>
      </w:pPr>
    </w:p>
    <w:p w14:paraId="4B2BCC2F" w14:textId="77777777" w:rsidR="00A22D92" w:rsidRDefault="00A22D92" w:rsidP="00A22D92">
      <w:pPr>
        <w:spacing w:after="0" w:line="240" w:lineRule="auto"/>
        <w:jc w:val="center"/>
        <w:rPr>
          <w:rFonts w:ascii="Times New Roman" w:hAnsi="Times New Roman" w:cs="Times New Roman"/>
          <w:b/>
          <w:bCs/>
          <w:sz w:val="24"/>
          <w:szCs w:val="24"/>
        </w:rPr>
      </w:pPr>
    </w:p>
    <w:p w14:paraId="6A450329" w14:textId="77777777" w:rsidR="00A22D92" w:rsidRDefault="00A22D92" w:rsidP="00A22D92">
      <w:pPr>
        <w:spacing w:after="0" w:line="240" w:lineRule="auto"/>
        <w:jc w:val="center"/>
        <w:rPr>
          <w:rFonts w:ascii="Times New Roman" w:hAnsi="Times New Roman" w:cs="Times New Roman"/>
          <w:b/>
          <w:bCs/>
          <w:sz w:val="24"/>
          <w:szCs w:val="24"/>
        </w:rPr>
      </w:pPr>
    </w:p>
    <w:p w14:paraId="74971ECC" w14:textId="77777777" w:rsidR="00A22D92" w:rsidRDefault="00A22D92" w:rsidP="00A22D92">
      <w:pPr>
        <w:spacing w:after="0" w:line="240" w:lineRule="auto"/>
        <w:jc w:val="center"/>
        <w:rPr>
          <w:rFonts w:ascii="Times New Roman" w:hAnsi="Times New Roman" w:cs="Times New Roman"/>
          <w:b/>
          <w:bCs/>
          <w:sz w:val="24"/>
          <w:szCs w:val="24"/>
        </w:rPr>
      </w:pPr>
    </w:p>
    <w:p w14:paraId="64856F52" w14:textId="77777777" w:rsidR="00A22D92" w:rsidRDefault="00A22D92" w:rsidP="00A22D92">
      <w:pPr>
        <w:spacing w:after="0" w:line="240" w:lineRule="auto"/>
        <w:jc w:val="center"/>
        <w:rPr>
          <w:rFonts w:ascii="Times New Roman" w:hAnsi="Times New Roman" w:cs="Times New Roman"/>
          <w:b/>
          <w:bCs/>
          <w:sz w:val="24"/>
          <w:szCs w:val="24"/>
        </w:rPr>
      </w:pPr>
    </w:p>
    <w:p w14:paraId="6E0C7653" w14:textId="77777777" w:rsidR="00A22D92" w:rsidRDefault="00A22D92" w:rsidP="00A22D92">
      <w:pPr>
        <w:spacing w:after="0" w:line="240" w:lineRule="auto"/>
        <w:jc w:val="center"/>
        <w:rPr>
          <w:rFonts w:ascii="Times New Roman" w:hAnsi="Times New Roman" w:cs="Times New Roman"/>
          <w:b/>
          <w:bCs/>
          <w:sz w:val="24"/>
          <w:szCs w:val="24"/>
        </w:rPr>
      </w:pPr>
    </w:p>
    <w:p w14:paraId="6F2450AD" w14:textId="77777777" w:rsidR="00A22D92" w:rsidRDefault="00A22D92" w:rsidP="00A22D92">
      <w:pPr>
        <w:spacing w:after="0" w:line="240" w:lineRule="auto"/>
        <w:jc w:val="center"/>
        <w:rPr>
          <w:rFonts w:ascii="Times New Roman" w:hAnsi="Times New Roman" w:cs="Times New Roman"/>
          <w:b/>
          <w:bCs/>
          <w:sz w:val="24"/>
          <w:szCs w:val="24"/>
        </w:rPr>
      </w:pPr>
    </w:p>
    <w:p w14:paraId="5F37E6DF" w14:textId="77777777" w:rsidR="00A22D92" w:rsidRDefault="00A22D92" w:rsidP="00A22D92">
      <w:pPr>
        <w:spacing w:after="0" w:line="240" w:lineRule="auto"/>
        <w:jc w:val="center"/>
        <w:rPr>
          <w:rFonts w:ascii="Times New Roman" w:hAnsi="Times New Roman" w:cs="Times New Roman"/>
          <w:b/>
          <w:bCs/>
          <w:sz w:val="24"/>
          <w:szCs w:val="24"/>
        </w:rPr>
      </w:pPr>
    </w:p>
    <w:p w14:paraId="7EA0D3BF" w14:textId="77777777" w:rsidR="00A22D92" w:rsidRDefault="00A22D92" w:rsidP="00A22D92">
      <w:pPr>
        <w:spacing w:after="0" w:line="240" w:lineRule="auto"/>
        <w:jc w:val="center"/>
        <w:rPr>
          <w:rFonts w:ascii="Times New Roman" w:hAnsi="Times New Roman" w:cs="Times New Roman"/>
          <w:b/>
          <w:bCs/>
          <w:sz w:val="24"/>
          <w:szCs w:val="24"/>
        </w:rPr>
      </w:pPr>
    </w:p>
    <w:p w14:paraId="7AE84550" w14:textId="77777777" w:rsidR="00A22D92" w:rsidRDefault="00A22D92" w:rsidP="00A22D92">
      <w:pPr>
        <w:spacing w:after="0" w:line="240" w:lineRule="auto"/>
        <w:jc w:val="center"/>
        <w:rPr>
          <w:rFonts w:ascii="Times New Roman" w:hAnsi="Times New Roman" w:cs="Times New Roman"/>
          <w:b/>
          <w:bCs/>
          <w:sz w:val="24"/>
          <w:szCs w:val="24"/>
        </w:rPr>
      </w:pPr>
    </w:p>
    <w:p w14:paraId="3BB802E0" w14:textId="77777777" w:rsidR="00A22D92" w:rsidRDefault="00A22D92" w:rsidP="00A22D92">
      <w:pPr>
        <w:spacing w:after="0" w:line="240" w:lineRule="auto"/>
        <w:jc w:val="center"/>
        <w:rPr>
          <w:rFonts w:ascii="Times New Roman" w:hAnsi="Times New Roman" w:cs="Times New Roman"/>
          <w:b/>
          <w:bCs/>
          <w:sz w:val="24"/>
          <w:szCs w:val="24"/>
        </w:rPr>
      </w:pPr>
    </w:p>
    <w:p w14:paraId="1D532C1C" w14:textId="77777777" w:rsidR="00A22D92" w:rsidRDefault="00A22D92" w:rsidP="00A22D92">
      <w:pPr>
        <w:spacing w:after="0" w:line="240" w:lineRule="auto"/>
        <w:jc w:val="center"/>
        <w:rPr>
          <w:rFonts w:ascii="Times New Roman" w:hAnsi="Times New Roman" w:cs="Times New Roman"/>
          <w:b/>
          <w:bCs/>
          <w:sz w:val="24"/>
          <w:szCs w:val="24"/>
        </w:rPr>
      </w:pPr>
    </w:p>
    <w:p w14:paraId="1ACFF4C2" w14:textId="77777777" w:rsidR="00A22D92" w:rsidRDefault="00A22D92" w:rsidP="00A22D92">
      <w:pPr>
        <w:spacing w:after="0" w:line="240" w:lineRule="auto"/>
        <w:jc w:val="center"/>
        <w:rPr>
          <w:rFonts w:ascii="Times New Roman" w:hAnsi="Times New Roman" w:cs="Times New Roman"/>
          <w:b/>
          <w:bCs/>
          <w:sz w:val="24"/>
          <w:szCs w:val="24"/>
        </w:rPr>
      </w:pPr>
    </w:p>
    <w:p w14:paraId="36ED6E00" w14:textId="77777777" w:rsidR="00A22D92" w:rsidRDefault="00A22D92" w:rsidP="00A22D92">
      <w:pPr>
        <w:spacing w:after="0" w:line="240" w:lineRule="auto"/>
        <w:jc w:val="center"/>
        <w:rPr>
          <w:rFonts w:ascii="Times New Roman" w:hAnsi="Times New Roman" w:cs="Times New Roman"/>
          <w:b/>
          <w:bCs/>
          <w:sz w:val="24"/>
          <w:szCs w:val="24"/>
        </w:rPr>
      </w:pPr>
    </w:p>
    <w:p w14:paraId="666935B7" w14:textId="4DA1C054" w:rsidR="00A22D92" w:rsidRDefault="00A22D92" w:rsidP="00A22D92">
      <w:pPr>
        <w:jc w:val="center"/>
        <w:rPr>
          <w:rFonts w:ascii="Times New Roman" w:hAnsi="Times New Roman" w:cs="Times New Roman"/>
          <w:b/>
          <w:bCs/>
          <w:sz w:val="24"/>
          <w:szCs w:val="24"/>
        </w:rPr>
      </w:pPr>
      <w:r>
        <w:rPr>
          <w:rFonts w:ascii="Times New Roman" w:hAnsi="Times New Roman" w:cs="Times New Roman"/>
          <w:sz w:val="24"/>
          <w:szCs w:val="24"/>
        </w:rPr>
        <w:t>г. Челябинск, 2023</w:t>
      </w:r>
      <w:r>
        <w:rPr>
          <w:rFonts w:ascii="Times New Roman" w:hAnsi="Times New Roman" w:cs="Times New Roman"/>
          <w:b/>
          <w:bCs/>
          <w:sz w:val="24"/>
          <w:szCs w:val="24"/>
        </w:rPr>
        <w:br w:type="page"/>
      </w:r>
    </w:p>
    <w:p w14:paraId="3FDD4EAF" w14:textId="45D2F265" w:rsidR="002D356A" w:rsidRPr="0098762F" w:rsidRDefault="006629AD" w:rsidP="0098762F">
      <w:pPr>
        <w:pStyle w:val="a3"/>
        <w:numPr>
          <w:ilvl w:val="0"/>
          <w:numId w:val="3"/>
        </w:numPr>
        <w:spacing w:after="0" w:line="240" w:lineRule="auto"/>
        <w:jc w:val="center"/>
        <w:rPr>
          <w:rFonts w:ascii="Times New Roman" w:hAnsi="Times New Roman" w:cs="Times New Roman"/>
          <w:b/>
          <w:bCs/>
          <w:sz w:val="24"/>
          <w:szCs w:val="24"/>
        </w:rPr>
      </w:pPr>
      <w:r w:rsidRPr="0098762F">
        <w:rPr>
          <w:rFonts w:ascii="Times New Roman" w:hAnsi="Times New Roman" w:cs="Times New Roman"/>
          <w:b/>
          <w:bCs/>
          <w:sz w:val="24"/>
          <w:szCs w:val="24"/>
        </w:rPr>
        <w:lastRenderedPageBreak/>
        <w:t xml:space="preserve">Общие положения </w:t>
      </w:r>
    </w:p>
    <w:p w14:paraId="20794F18" w14:textId="7362644E" w:rsidR="0098762F" w:rsidRDefault="002D356A"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1.1. Правила приема в </w:t>
      </w:r>
      <w:r w:rsidR="005A2220">
        <w:rPr>
          <w:rFonts w:ascii="Times New Roman" w:hAnsi="Times New Roman" w:cs="Times New Roman"/>
          <w:sz w:val="24"/>
          <w:szCs w:val="24"/>
        </w:rPr>
        <w:t>МБУДО СШОР «</w:t>
      </w:r>
      <w:proofErr w:type="spellStart"/>
      <w:r w:rsidR="005A2220">
        <w:rPr>
          <w:rFonts w:ascii="Times New Roman" w:hAnsi="Times New Roman" w:cs="Times New Roman"/>
          <w:sz w:val="24"/>
          <w:szCs w:val="24"/>
        </w:rPr>
        <w:t>Корё</w:t>
      </w:r>
      <w:proofErr w:type="spellEnd"/>
      <w:r w:rsidR="005A2220">
        <w:rPr>
          <w:rFonts w:ascii="Times New Roman" w:hAnsi="Times New Roman" w:cs="Times New Roman"/>
          <w:sz w:val="24"/>
          <w:szCs w:val="24"/>
        </w:rPr>
        <w:t>» г. Челябинска</w:t>
      </w:r>
      <w:r w:rsidR="004D5C8D">
        <w:rPr>
          <w:rFonts w:ascii="Times New Roman" w:eastAsia="Times New Roman" w:hAnsi="Times New Roman" w:cs="Times New Roman"/>
          <w:color w:val="000000"/>
          <w:sz w:val="24"/>
          <w:szCs w:val="24"/>
        </w:rPr>
        <w:t xml:space="preserve"> </w:t>
      </w:r>
      <w:r w:rsidR="0098762F" w:rsidRPr="0098762F">
        <w:rPr>
          <w:rFonts w:ascii="Times New Roman" w:hAnsi="Times New Roman" w:cs="Times New Roman"/>
          <w:sz w:val="24"/>
          <w:szCs w:val="24"/>
        </w:rPr>
        <w:t xml:space="preserve">на обучение (далее - Правила) разработаны в соответствии с действующим законодательством и иными нормативно-правовыми актами, в том числе: </w:t>
      </w:r>
    </w:p>
    <w:p w14:paraId="0BC283B4" w14:textId="7D56C3D1" w:rsidR="00945CBD"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Федеральным законом от 29.12.2012 № 273-ФЗ «Об образовании в Российской Федерации»; </w:t>
      </w:r>
    </w:p>
    <w:p w14:paraId="22E1098B" w14:textId="4043576C" w:rsidR="0098762F"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Федеральным законом от 04.12.2007 № 329-ФЗ «О физической культуре и спорте в Российской Федерации»; </w:t>
      </w:r>
    </w:p>
    <w:p w14:paraId="30939D8A" w14:textId="00C9FB9F" w:rsidR="0098762F"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70736FF2" w14:textId="1746B16F" w:rsidR="0098762F"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Федеральными стандартами спортивной подготовки по культивируемым в Учреждении видам спорта, утвержденными приказами Минспорта России; </w:t>
      </w:r>
    </w:p>
    <w:p w14:paraId="791AD9F1" w14:textId="59F7D218" w:rsidR="0098762F"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Примерными дополнительными образовательными программами спортивной подготовки по культивируемым в Учреждении видам спорта, утвержденными приказами Минспорта России; - Методическими рекомендациями о механизмах и критериях отбора спортивно одаренных детей, утвержденными приказом Минспорта России от 25.08.2020 № 636 (далее – Методические рекомендации); </w:t>
      </w:r>
    </w:p>
    <w:p w14:paraId="3EBA2E81" w14:textId="77777777" w:rsidR="0098762F" w:rsidRDefault="0098762F" w:rsidP="00945CBD">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98762F">
        <w:rPr>
          <w:rFonts w:ascii="Times New Roman" w:hAnsi="Times New Roman" w:cs="Times New Roman"/>
          <w:sz w:val="24"/>
          <w:szCs w:val="24"/>
        </w:rPr>
        <w:t xml:space="preserve"> Уставом Учреждения. </w:t>
      </w:r>
    </w:p>
    <w:p w14:paraId="793252D9" w14:textId="626D4509" w:rsidR="0077469B" w:rsidRDefault="0098762F"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98762F">
        <w:rPr>
          <w:rFonts w:ascii="Times New Roman" w:hAnsi="Times New Roman" w:cs="Times New Roman"/>
          <w:sz w:val="24"/>
          <w:szCs w:val="24"/>
        </w:rPr>
        <w:t xml:space="preserve">1.2. Настоящие Правила устанавливают нормы, определяют условия и требования к организации приема в </w:t>
      </w:r>
      <w:r w:rsidR="005A2220">
        <w:rPr>
          <w:rFonts w:ascii="Times New Roman" w:hAnsi="Times New Roman" w:cs="Times New Roman"/>
          <w:sz w:val="24"/>
          <w:szCs w:val="24"/>
        </w:rPr>
        <w:t>МБУДО СШОР «</w:t>
      </w:r>
      <w:proofErr w:type="spellStart"/>
      <w:r w:rsidR="005A2220">
        <w:rPr>
          <w:rFonts w:ascii="Times New Roman" w:hAnsi="Times New Roman" w:cs="Times New Roman"/>
          <w:sz w:val="24"/>
          <w:szCs w:val="24"/>
        </w:rPr>
        <w:t>Корё</w:t>
      </w:r>
      <w:proofErr w:type="spellEnd"/>
      <w:r w:rsidR="005A2220">
        <w:rPr>
          <w:rFonts w:ascii="Times New Roman" w:hAnsi="Times New Roman" w:cs="Times New Roman"/>
          <w:sz w:val="24"/>
          <w:szCs w:val="24"/>
        </w:rPr>
        <w:t>» г. Челябинска</w:t>
      </w:r>
      <w:r w:rsidR="004D5C8D" w:rsidRPr="0098762F">
        <w:rPr>
          <w:rFonts w:ascii="Times New Roman" w:hAnsi="Times New Roman" w:cs="Times New Roman"/>
          <w:sz w:val="24"/>
          <w:szCs w:val="24"/>
        </w:rPr>
        <w:t xml:space="preserve"> </w:t>
      </w:r>
      <w:r w:rsidRPr="0098762F">
        <w:rPr>
          <w:rFonts w:ascii="Times New Roman" w:hAnsi="Times New Roman" w:cs="Times New Roman"/>
          <w:sz w:val="24"/>
          <w:szCs w:val="24"/>
        </w:rPr>
        <w:t xml:space="preserve">(далее – Учреждение) на обучение по дополнительным образовательным программам </w:t>
      </w:r>
      <w:r w:rsidR="004D5C8D">
        <w:rPr>
          <w:rFonts w:ascii="Times New Roman" w:hAnsi="Times New Roman" w:cs="Times New Roman"/>
          <w:sz w:val="24"/>
          <w:szCs w:val="24"/>
        </w:rPr>
        <w:t>спортивной подготовки</w:t>
      </w:r>
      <w:r w:rsidRPr="0098762F">
        <w:rPr>
          <w:rFonts w:ascii="Times New Roman" w:hAnsi="Times New Roman" w:cs="Times New Roman"/>
          <w:sz w:val="24"/>
          <w:szCs w:val="24"/>
        </w:rPr>
        <w:t>.</w:t>
      </w:r>
    </w:p>
    <w:p w14:paraId="7BE21AB3" w14:textId="77777777" w:rsidR="004D5C8D" w:rsidRDefault="004D5C8D" w:rsidP="0098762F">
      <w:pPr>
        <w:pStyle w:val="a3"/>
        <w:spacing w:after="0" w:line="240" w:lineRule="auto"/>
        <w:ind w:left="0"/>
        <w:jc w:val="both"/>
        <w:rPr>
          <w:rFonts w:ascii="Times New Roman" w:hAnsi="Times New Roman" w:cs="Times New Roman"/>
          <w:sz w:val="24"/>
          <w:szCs w:val="24"/>
        </w:rPr>
      </w:pPr>
    </w:p>
    <w:p w14:paraId="0D244AF3" w14:textId="1A2FCC9D" w:rsidR="00B05D88" w:rsidRPr="00ED4EAA" w:rsidRDefault="0098762F" w:rsidP="00B05D88">
      <w:pPr>
        <w:pStyle w:val="a3"/>
        <w:spacing w:after="0" w:line="240" w:lineRule="auto"/>
        <w:ind w:left="0"/>
        <w:jc w:val="center"/>
        <w:rPr>
          <w:rFonts w:ascii="Times New Roman" w:hAnsi="Times New Roman" w:cs="Times New Roman"/>
          <w:b/>
          <w:bCs/>
          <w:sz w:val="24"/>
          <w:szCs w:val="24"/>
        </w:rPr>
      </w:pPr>
      <w:r w:rsidRPr="00ED4EAA">
        <w:rPr>
          <w:rFonts w:ascii="Times New Roman" w:hAnsi="Times New Roman" w:cs="Times New Roman"/>
          <w:b/>
          <w:bCs/>
          <w:sz w:val="24"/>
          <w:szCs w:val="24"/>
        </w:rPr>
        <w:t>2. Условия приема в Учреждение на обучение</w:t>
      </w:r>
    </w:p>
    <w:p w14:paraId="5ECD32CD" w14:textId="21158228" w:rsidR="00B05D88" w:rsidRPr="00ED4EAA" w:rsidRDefault="00B05D88" w:rsidP="0098762F">
      <w:pPr>
        <w:pStyle w:val="a3"/>
        <w:spacing w:after="0" w:line="240" w:lineRule="auto"/>
        <w:ind w:left="0"/>
        <w:jc w:val="both"/>
        <w:rPr>
          <w:rFonts w:ascii="Times New Roman" w:hAnsi="Times New Roman" w:cs="Times New Roman"/>
          <w:sz w:val="24"/>
          <w:szCs w:val="24"/>
        </w:rPr>
      </w:pPr>
      <w:r w:rsidRPr="00ED4EAA">
        <w:rPr>
          <w:rFonts w:ascii="Times New Roman" w:hAnsi="Times New Roman" w:cs="Times New Roman"/>
          <w:sz w:val="24"/>
          <w:szCs w:val="24"/>
        </w:rPr>
        <w:tab/>
      </w:r>
      <w:r w:rsidR="0098762F" w:rsidRPr="00ED4EAA">
        <w:rPr>
          <w:rFonts w:ascii="Times New Roman" w:hAnsi="Times New Roman" w:cs="Times New Roman"/>
          <w:sz w:val="24"/>
          <w:szCs w:val="24"/>
        </w:rPr>
        <w:t>2.1. Количество граждан (далее - поступающих), принимаемых в Учреждение на бюджетной основе, определяется Учредителем (</w:t>
      </w:r>
      <w:r w:rsidR="005A2220">
        <w:rPr>
          <w:rFonts w:ascii="Times New Roman" w:hAnsi="Times New Roman" w:cs="Times New Roman"/>
          <w:sz w:val="24"/>
          <w:szCs w:val="24"/>
        </w:rPr>
        <w:t>Управлением по физической культуре и спорту Администрации города Челябинска</w:t>
      </w:r>
      <w:r w:rsidRPr="00ED4EAA">
        <w:rPr>
          <w:rFonts w:ascii="Times New Roman" w:hAnsi="Times New Roman" w:cs="Times New Roman"/>
          <w:sz w:val="24"/>
          <w:szCs w:val="24"/>
        </w:rPr>
        <w:t>)</w:t>
      </w:r>
      <w:r w:rsidR="0098762F" w:rsidRPr="00ED4EAA">
        <w:rPr>
          <w:rFonts w:ascii="Times New Roman" w:hAnsi="Times New Roman" w:cs="Times New Roman"/>
          <w:sz w:val="24"/>
          <w:szCs w:val="24"/>
        </w:rPr>
        <w:t xml:space="preserve"> в соответствии с </w:t>
      </w:r>
      <w:r w:rsidR="005A2220">
        <w:rPr>
          <w:rFonts w:ascii="Times New Roman" w:hAnsi="Times New Roman" w:cs="Times New Roman"/>
          <w:sz w:val="24"/>
          <w:szCs w:val="24"/>
        </w:rPr>
        <w:t>муниципальным</w:t>
      </w:r>
      <w:r w:rsidR="0098762F" w:rsidRPr="00ED4EAA">
        <w:rPr>
          <w:rFonts w:ascii="Times New Roman" w:hAnsi="Times New Roman" w:cs="Times New Roman"/>
          <w:sz w:val="24"/>
          <w:szCs w:val="24"/>
        </w:rPr>
        <w:t xml:space="preserve"> заданием Учреждения. </w:t>
      </w:r>
      <w:r w:rsidRPr="00ED4EAA">
        <w:rPr>
          <w:rFonts w:ascii="Times New Roman" w:hAnsi="Times New Roman" w:cs="Times New Roman"/>
          <w:sz w:val="24"/>
          <w:szCs w:val="24"/>
        </w:rPr>
        <w:tab/>
      </w:r>
      <w:r w:rsidR="0098762F" w:rsidRPr="00ED4EAA">
        <w:rPr>
          <w:rFonts w:ascii="Times New Roman" w:hAnsi="Times New Roman" w:cs="Times New Roman"/>
          <w:sz w:val="24"/>
          <w:szCs w:val="24"/>
        </w:rPr>
        <w:t xml:space="preserve">Учреждение вправе осуществлять прием поступающих сверх установленного </w:t>
      </w:r>
      <w:r w:rsidR="005A2220">
        <w:rPr>
          <w:rFonts w:ascii="Times New Roman" w:hAnsi="Times New Roman" w:cs="Times New Roman"/>
          <w:sz w:val="24"/>
          <w:szCs w:val="24"/>
        </w:rPr>
        <w:t>муниципального</w:t>
      </w:r>
      <w:r w:rsidR="0098762F" w:rsidRPr="00ED4EAA">
        <w:rPr>
          <w:rFonts w:ascii="Times New Roman" w:hAnsi="Times New Roman" w:cs="Times New Roman"/>
          <w:sz w:val="24"/>
          <w:szCs w:val="24"/>
        </w:rPr>
        <w:t xml:space="preserve"> задания на платной основе, на одинаковых при оказании одних и тех же услуг условиях. При этом договорные отношения наступают с момента заключения договора на оказание соответствующих услуг. </w:t>
      </w:r>
    </w:p>
    <w:p w14:paraId="24EA5DEB" w14:textId="77777777" w:rsidR="009022A3" w:rsidRPr="00ED4EAA" w:rsidRDefault="00B05D88"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color w:val="FF0000"/>
          <w:sz w:val="24"/>
          <w:szCs w:val="24"/>
        </w:rPr>
        <w:tab/>
      </w:r>
      <w:r w:rsidR="0098762F" w:rsidRPr="0098762F">
        <w:rPr>
          <w:rFonts w:ascii="Times New Roman" w:hAnsi="Times New Roman" w:cs="Times New Roman"/>
          <w:sz w:val="24"/>
          <w:szCs w:val="24"/>
        </w:rPr>
        <w:t>Прием граждан на обучение в Учреждение осуществляется на основании результатов индивидуального отбора</w:t>
      </w:r>
      <w:r>
        <w:rPr>
          <w:rFonts w:ascii="Times New Roman" w:hAnsi="Times New Roman" w:cs="Times New Roman"/>
          <w:sz w:val="24"/>
          <w:szCs w:val="24"/>
        </w:rPr>
        <w:t xml:space="preserve"> (вступительные испытания)</w:t>
      </w:r>
      <w:r w:rsidR="0098762F" w:rsidRPr="0098762F">
        <w:rPr>
          <w:rFonts w:ascii="Times New Roman" w:hAnsi="Times New Roman" w:cs="Times New Roman"/>
          <w:sz w:val="24"/>
          <w:szCs w:val="24"/>
        </w:rPr>
        <w:t xml:space="preserve">, проводимого в целях выявления лиц, имеющих способности в области физической культуры и спорта (далее - поступающие), необходимые для освоения дополнительных общеобразовательных программ в области физической культуры и спорта: дополнительных образовательных программам спортивной подготовки (далее – </w:t>
      </w:r>
      <w:r w:rsidR="0098762F" w:rsidRPr="00ED4EAA">
        <w:rPr>
          <w:rFonts w:ascii="Times New Roman" w:hAnsi="Times New Roman" w:cs="Times New Roman"/>
          <w:sz w:val="24"/>
          <w:szCs w:val="24"/>
        </w:rPr>
        <w:t xml:space="preserve">Программы), за счет средств соответствующего бюджета, по договорам об образовании по Программам. </w:t>
      </w:r>
    </w:p>
    <w:p w14:paraId="1284F61B" w14:textId="0E9EC1D2" w:rsidR="00803054" w:rsidRPr="00ED4EAA" w:rsidRDefault="009022A3" w:rsidP="0098762F">
      <w:pPr>
        <w:pStyle w:val="a3"/>
        <w:spacing w:after="0" w:line="240" w:lineRule="auto"/>
        <w:ind w:left="0"/>
        <w:jc w:val="both"/>
        <w:rPr>
          <w:rFonts w:ascii="Times New Roman" w:hAnsi="Times New Roman" w:cs="Times New Roman"/>
          <w:sz w:val="24"/>
          <w:szCs w:val="24"/>
        </w:rPr>
      </w:pPr>
      <w:r w:rsidRPr="00ED4EAA">
        <w:rPr>
          <w:rFonts w:ascii="Times New Roman" w:hAnsi="Times New Roman" w:cs="Times New Roman"/>
          <w:sz w:val="24"/>
          <w:szCs w:val="24"/>
        </w:rPr>
        <w:tab/>
      </w:r>
      <w:r w:rsidR="0098762F" w:rsidRPr="00ED4EAA">
        <w:rPr>
          <w:rFonts w:ascii="Times New Roman" w:hAnsi="Times New Roman" w:cs="Times New Roman"/>
          <w:sz w:val="24"/>
          <w:szCs w:val="24"/>
        </w:rPr>
        <w:t>Сведения о порядке оказания платных услуг</w:t>
      </w:r>
      <w:r w:rsidR="005A2220">
        <w:rPr>
          <w:rFonts w:ascii="Times New Roman" w:hAnsi="Times New Roman" w:cs="Times New Roman"/>
          <w:sz w:val="24"/>
          <w:szCs w:val="24"/>
        </w:rPr>
        <w:t xml:space="preserve"> (при их наличии)</w:t>
      </w:r>
      <w:r w:rsidR="0098762F" w:rsidRPr="00ED4EAA">
        <w:rPr>
          <w:rFonts w:ascii="Times New Roman" w:hAnsi="Times New Roman" w:cs="Times New Roman"/>
          <w:sz w:val="24"/>
          <w:szCs w:val="24"/>
        </w:rPr>
        <w:t xml:space="preserve">, в том числе информация о стоимости обучения по каждой Программе, размещается Учреждением на своем информационном стенде и сайте Учреждения в целях ознакомления с ними поступающих и их родителей (законных представителей). </w:t>
      </w:r>
    </w:p>
    <w:p w14:paraId="4C85B2F5" w14:textId="77777777" w:rsidR="00803054" w:rsidRDefault="00803054"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2.2. Учреждение объявляет прием граждан на обучение по Программам при наличии лицензии на осуществление образовательной деятельности.</w:t>
      </w:r>
    </w:p>
    <w:p w14:paraId="5973EF16" w14:textId="310B0413" w:rsidR="00803054" w:rsidRPr="00945CBD" w:rsidRDefault="00803054"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2.3. При приеме граждан на обучение по Программам требования к уровню их </w:t>
      </w:r>
      <w:r w:rsidR="0098762F" w:rsidRPr="00945CBD">
        <w:rPr>
          <w:rFonts w:ascii="Times New Roman" w:hAnsi="Times New Roman" w:cs="Times New Roman"/>
          <w:sz w:val="24"/>
          <w:szCs w:val="24"/>
        </w:rPr>
        <w:t xml:space="preserve">образования не предъявляются. </w:t>
      </w:r>
    </w:p>
    <w:p w14:paraId="79C1111E" w14:textId="77777777" w:rsidR="00803054" w:rsidRDefault="00803054"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98762F" w:rsidRPr="0098762F">
        <w:rPr>
          <w:rFonts w:ascii="Times New Roman" w:hAnsi="Times New Roman" w:cs="Times New Roman"/>
          <w:sz w:val="24"/>
          <w:szCs w:val="24"/>
        </w:rPr>
        <w:t>2.4. Индивидуальный отбор проводится в целях выявления у поступающих физических, психологических способностей и (или) двигательных умений, необходимых для освоения Программ.</w:t>
      </w:r>
    </w:p>
    <w:p w14:paraId="00EBF016" w14:textId="0C934110" w:rsidR="00803054" w:rsidRDefault="00803054"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Для проведения индивидуального отбора поступающих Учреждение проводит тестирование. Проведение предварительных просмотров, анкетирования, консультаций устанавливается Учреждением. </w:t>
      </w:r>
    </w:p>
    <w:p w14:paraId="3CE83CB8" w14:textId="77777777" w:rsidR="00803054" w:rsidRDefault="00803054"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При приеме поступающих Учреждение обеспечивает:</w:t>
      </w:r>
    </w:p>
    <w:p w14:paraId="01B857D0" w14:textId="60B1FA0A" w:rsidR="00803054"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w:t>
      </w:r>
      <w:r w:rsidR="00803054" w:rsidRPr="0098762F">
        <w:rPr>
          <w:rFonts w:ascii="Times New Roman" w:hAnsi="Times New Roman" w:cs="Times New Roman"/>
          <w:sz w:val="24"/>
          <w:szCs w:val="24"/>
        </w:rPr>
        <w:t>соблюдение принципа равных условий приема,</w:t>
      </w:r>
      <w:r w:rsidRPr="0098762F">
        <w:rPr>
          <w:rFonts w:ascii="Times New Roman" w:hAnsi="Times New Roman" w:cs="Times New Roman"/>
          <w:sz w:val="24"/>
          <w:szCs w:val="24"/>
        </w:rPr>
        <w:t xml:space="preserve"> поступающих; </w:t>
      </w:r>
    </w:p>
    <w:p w14:paraId="7AC372B0" w14:textId="6933831C" w:rsidR="00803054"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соблюдение прав поступающих, прав родителей (законных представителей) несовершеннолетних поступающих, установленных законодательством Российской Федерации; </w:t>
      </w:r>
    </w:p>
    <w:p w14:paraId="640456FB" w14:textId="77777777" w:rsidR="00BB2A8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гласность и открытость работы приемной и апелляционной комиссий, созданных для организации приема и проведения спортивного отбора поступающих; </w:t>
      </w:r>
    </w:p>
    <w:p w14:paraId="608D865B" w14:textId="56BF354B" w:rsidR="00BB2A8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00BB2A87" w:rsidRPr="0098762F">
        <w:rPr>
          <w:rFonts w:ascii="Times New Roman" w:hAnsi="Times New Roman" w:cs="Times New Roman"/>
          <w:sz w:val="24"/>
          <w:szCs w:val="24"/>
        </w:rPr>
        <w:t>объективность оценки способностей,</w:t>
      </w:r>
      <w:r w:rsidRPr="0098762F">
        <w:rPr>
          <w:rFonts w:ascii="Times New Roman" w:hAnsi="Times New Roman" w:cs="Times New Roman"/>
          <w:sz w:val="24"/>
          <w:szCs w:val="24"/>
        </w:rPr>
        <w:t xml:space="preserve"> поступающих на основании результатов спортивного отбора. </w:t>
      </w:r>
    </w:p>
    <w:p w14:paraId="5E373E48" w14:textId="77777777" w:rsidR="0073104E" w:rsidRPr="00ED4EAA" w:rsidRDefault="00BB2A87"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2.5. </w:t>
      </w:r>
      <w:r w:rsidR="0098762F" w:rsidRPr="00ED4EAA">
        <w:rPr>
          <w:rFonts w:ascii="Times New Roman" w:hAnsi="Times New Roman" w:cs="Times New Roman"/>
          <w:sz w:val="24"/>
          <w:szCs w:val="24"/>
        </w:rPr>
        <w:t xml:space="preserve">Прием в Учреждение на обучение по Программам осуществляется по письменному заявлению поступающих, достигших возраста 14 лет, или родителей (законных представителей) поступающих. </w:t>
      </w:r>
    </w:p>
    <w:p w14:paraId="122294A0" w14:textId="77777777" w:rsidR="0073104E" w:rsidRDefault="0073104E"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В заявлении указываются следующие сведения:</w:t>
      </w:r>
    </w:p>
    <w:p w14:paraId="18B47C73" w14:textId="006C6FC4"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наименование Программы, на которую планируется поступление; </w:t>
      </w:r>
    </w:p>
    <w:p w14:paraId="1091F433" w14:textId="77777777"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фамилия, имя и отчество (при наличии) поступающего; </w:t>
      </w:r>
    </w:p>
    <w:p w14:paraId="49BE5BAF" w14:textId="6E0BCDE5"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w:t>
      </w:r>
      <w:r w:rsidR="0073104E" w:rsidRPr="0098762F">
        <w:rPr>
          <w:rFonts w:ascii="Times New Roman" w:hAnsi="Times New Roman" w:cs="Times New Roman"/>
          <w:sz w:val="24"/>
          <w:szCs w:val="24"/>
        </w:rPr>
        <w:t>дата и место рождения,</w:t>
      </w:r>
      <w:r w:rsidRPr="0098762F">
        <w:rPr>
          <w:rFonts w:ascii="Times New Roman" w:hAnsi="Times New Roman" w:cs="Times New Roman"/>
          <w:sz w:val="24"/>
          <w:szCs w:val="24"/>
        </w:rPr>
        <w:t xml:space="preserve"> поступающего; </w:t>
      </w:r>
    </w:p>
    <w:p w14:paraId="1C7CAEE3" w14:textId="6D42A998"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фамилия, имя и отчество (при наличии) родителей (законных представителей) поступающего; - номера телефонов поступающего или родителей (законных представителей) поступающего (при наличии); </w:t>
      </w:r>
    </w:p>
    <w:p w14:paraId="6D368FAE" w14:textId="77777777"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w:t>
      </w:r>
      <w:r w:rsidR="0073104E" w:rsidRPr="0098762F">
        <w:rPr>
          <w:rFonts w:ascii="Times New Roman" w:hAnsi="Times New Roman" w:cs="Times New Roman"/>
          <w:sz w:val="24"/>
          <w:szCs w:val="24"/>
        </w:rPr>
        <w:t>адрес места регистрации и (или) фактического места жительства,</w:t>
      </w:r>
      <w:r w:rsidRPr="0098762F">
        <w:rPr>
          <w:rFonts w:ascii="Times New Roman" w:hAnsi="Times New Roman" w:cs="Times New Roman"/>
          <w:sz w:val="24"/>
          <w:szCs w:val="24"/>
        </w:rPr>
        <w:t xml:space="preserve"> поступающего; </w:t>
      </w:r>
    </w:p>
    <w:p w14:paraId="10CFE360" w14:textId="55CB2425" w:rsidR="0073104E"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согласие поступающего или его родителей (законных представителей) на обработку персональных данных. </w:t>
      </w:r>
    </w:p>
    <w:p w14:paraId="42F4A5FA" w14:textId="77777777" w:rsidR="00796DBA" w:rsidRDefault="0073104E"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2.6. Учреждение обязано ознакомить поступающего или родителей (законных представителей) поступающего с уставом Учреждения,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а также согласие на проведение процедуры индивидуального отбора поступающего. При проведении приема на конкурсной основе поступающему также предоставляется информация о проводимом конкурсе и об итогах его проведения. Факт ознакомления поступающего и (или) </w:t>
      </w:r>
      <w:r w:rsidRPr="0098762F">
        <w:rPr>
          <w:rFonts w:ascii="Times New Roman" w:hAnsi="Times New Roman" w:cs="Times New Roman"/>
          <w:sz w:val="24"/>
          <w:szCs w:val="24"/>
        </w:rPr>
        <w:t>родителя (законного представителя) несовершеннолетнего,</w:t>
      </w:r>
      <w:r w:rsidR="0098762F" w:rsidRPr="0098762F">
        <w:rPr>
          <w:rFonts w:ascii="Times New Roman" w:hAnsi="Times New Roman" w:cs="Times New Roman"/>
          <w:sz w:val="24"/>
          <w:szCs w:val="24"/>
        </w:rPr>
        <w:t xml:space="preserve"> поступающего с указанными выше документами и </w:t>
      </w:r>
      <w:r w:rsidRPr="0098762F">
        <w:rPr>
          <w:rFonts w:ascii="Times New Roman" w:hAnsi="Times New Roman" w:cs="Times New Roman"/>
          <w:sz w:val="24"/>
          <w:szCs w:val="24"/>
        </w:rPr>
        <w:t>информацией,</w:t>
      </w:r>
      <w:r w:rsidR="0098762F" w:rsidRPr="0098762F">
        <w:rPr>
          <w:rFonts w:ascii="Times New Roman" w:hAnsi="Times New Roman" w:cs="Times New Roman"/>
          <w:sz w:val="24"/>
          <w:szCs w:val="24"/>
        </w:rPr>
        <w:t xml:space="preserve"> фиксируется в заявлении. </w:t>
      </w:r>
    </w:p>
    <w:p w14:paraId="41326C4F" w14:textId="77777777" w:rsidR="00796DBA" w:rsidRDefault="00796DBA"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2.7. При подаче заявления представляются следующие документы: </w:t>
      </w:r>
    </w:p>
    <w:p w14:paraId="1B473EE9" w14:textId="77777777"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копия документа, удостоверяющего личность поступающего, или копия свидетельства о рождении (если поступающий не достиг возраста 14 лет - копия свидетельства о рождении);</w:t>
      </w:r>
    </w:p>
    <w:p w14:paraId="55C9256E" w14:textId="4547098A"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копия документа, удостоверяющего личность родителя (законного представителя) поступающего, и документа, подтверждающего родство, установление опеки или попечительства (при необходимости);</w:t>
      </w:r>
    </w:p>
    <w:p w14:paraId="44BF0302" w14:textId="51B82F3E" w:rsidR="00796DBA" w:rsidRPr="00C84490"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медицинское заключение о допуске к прохождению Программ (медицинское заключение с указанием группы здоровья о допуске к прохождению спортивной подготовки) в соответствии с приказом Министерства здравоохранения Российской Федерации от 23 октября 2020 г. № 1144н </w:t>
      </w:r>
      <w:r w:rsidRPr="00C84490">
        <w:rPr>
          <w:rFonts w:ascii="Times New Roman" w:hAnsi="Times New Roman" w:cs="Times New Roman"/>
          <w:sz w:val="24"/>
          <w:szCs w:val="24"/>
        </w:rPr>
        <w:t>(</w:t>
      </w:r>
      <w:r w:rsidR="00C84490" w:rsidRPr="00C84490">
        <w:rPr>
          <w:rFonts w:ascii="Times New Roman" w:hAnsi="Times New Roman" w:cs="Times New Roman"/>
          <w:sz w:val="24"/>
          <w:szCs w:val="24"/>
        </w:rPr>
        <w:t xml:space="preserve">при </w:t>
      </w:r>
      <w:r w:rsidRPr="00C84490">
        <w:rPr>
          <w:rFonts w:ascii="Times New Roman" w:hAnsi="Times New Roman" w:cs="Times New Roman"/>
          <w:sz w:val="24"/>
          <w:szCs w:val="24"/>
        </w:rPr>
        <w:t>реализ</w:t>
      </w:r>
      <w:r w:rsidR="00C84490" w:rsidRPr="00C84490">
        <w:rPr>
          <w:rFonts w:ascii="Times New Roman" w:hAnsi="Times New Roman" w:cs="Times New Roman"/>
          <w:sz w:val="24"/>
          <w:szCs w:val="24"/>
        </w:rPr>
        <w:t>ации</w:t>
      </w:r>
      <w:r w:rsidRPr="00C84490">
        <w:rPr>
          <w:rFonts w:ascii="Times New Roman" w:hAnsi="Times New Roman" w:cs="Times New Roman"/>
          <w:sz w:val="24"/>
          <w:szCs w:val="24"/>
        </w:rPr>
        <w:t xml:space="preserve"> дополнительны</w:t>
      </w:r>
      <w:r w:rsidR="00C84490" w:rsidRPr="00C84490">
        <w:rPr>
          <w:rFonts w:ascii="Times New Roman" w:hAnsi="Times New Roman" w:cs="Times New Roman"/>
          <w:sz w:val="24"/>
          <w:szCs w:val="24"/>
        </w:rPr>
        <w:t xml:space="preserve">х </w:t>
      </w:r>
      <w:r w:rsidRPr="00C84490">
        <w:rPr>
          <w:rFonts w:ascii="Times New Roman" w:hAnsi="Times New Roman" w:cs="Times New Roman"/>
          <w:sz w:val="24"/>
          <w:szCs w:val="24"/>
        </w:rPr>
        <w:t>общеразвивающи</w:t>
      </w:r>
      <w:r w:rsidR="00C84490" w:rsidRPr="00C84490">
        <w:rPr>
          <w:rFonts w:ascii="Times New Roman" w:hAnsi="Times New Roman" w:cs="Times New Roman"/>
          <w:sz w:val="24"/>
          <w:szCs w:val="24"/>
        </w:rPr>
        <w:t>х</w:t>
      </w:r>
      <w:r w:rsidRPr="00C84490">
        <w:rPr>
          <w:rFonts w:ascii="Times New Roman" w:hAnsi="Times New Roman" w:cs="Times New Roman"/>
          <w:sz w:val="24"/>
          <w:szCs w:val="24"/>
        </w:rPr>
        <w:t xml:space="preserve"> программ в области физической культуры и спорта: медицинское заключение о допуске к занятиям физической культурой и спортом в организациях), выданное не позднее чем за три месяца до подачи заявления о приеме в Учреждение;</w:t>
      </w:r>
    </w:p>
    <w:p w14:paraId="04896C12" w14:textId="1A77FA9F"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lastRenderedPageBreak/>
        <w:t>- фотографии поступающего в количестве 2 шт. размером 3х4 см. В случае если на этапе спортивной подготовки, на который планирует поступать поступающий, Программой по соответствующему виду спорта предусмотрено наличие спортивного разряда или спортивного звания, дополнительно представляется копия документа, подтверждающего наличие у поступающего спортивного разряда или спортивного звания.</w:t>
      </w:r>
    </w:p>
    <w:p w14:paraId="335F578E" w14:textId="79BC3E7E" w:rsidR="00542164" w:rsidRPr="00542164" w:rsidRDefault="00542164" w:rsidP="00945CBD">
      <w:pPr>
        <w:pStyle w:val="a3"/>
        <w:spacing w:after="0" w:line="240" w:lineRule="auto"/>
        <w:ind w:left="0" w:firstLine="709"/>
        <w:jc w:val="both"/>
        <w:rPr>
          <w:rFonts w:ascii="Times New Roman" w:hAnsi="Times New Roman" w:cs="Times New Roman"/>
          <w:sz w:val="24"/>
          <w:szCs w:val="24"/>
        </w:rPr>
      </w:pPr>
      <w:r>
        <w:t xml:space="preserve">- </w:t>
      </w:r>
      <w:r>
        <w:rPr>
          <w:rFonts w:ascii="Times New Roman" w:hAnsi="Times New Roman" w:cs="Times New Roman"/>
          <w:sz w:val="24"/>
          <w:szCs w:val="24"/>
        </w:rPr>
        <w:t>п</w:t>
      </w:r>
      <w:r w:rsidRPr="00542164">
        <w:rPr>
          <w:rFonts w:ascii="Times New Roman" w:hAnsi="Times New Roman" w:cs="Times New Roman"/>
          <w:sz w:val="24"/>
          <w:szCs w:val="24"/>
        </w:rPr>
        <w:t xml:space="preserve">ри переходе занимающихся из другой </w:t>
      </w:r>
      <w:r w:rsidR="0082308C">
        <w:rPr>
          <w:rFonts w:ascii="Times New Roman" w:hAnsi="Times New Roman" w:cs="Times New Roman"/>
          <w:sz w:val="24"/>
          <w:szCs w:val="24"/>
        </w:rPr>
        <w:t>организации</w:t>
      </w:r>
      <w:r w:rsidRPr="00542164">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 </w:t>
      </w:r>
      <w:r w:rsidRPr="00542164">
        <w:rPr>
          <w:rFonts w:ascii="Times New Roman" w:hAnsi="Times New Roman" w:cs="Times New Roman"/>
          <w:sz w:val="24"/>
          <w:szCs w:val="24"/>
        </w:rPr>
        <w:t xml:space="preserve">предоставляется </w:t>
      </w:r>
      <w:r w:rsidR="005A2220">
        <w:rPr>
          <w:rFonts w:ascii="Times New Roman" w:hAnsi="Times New Roman" w:cs="Times New Roman"/>
          <w:sz w:val="24"/>
          <w:szCs w:val="24"/>
        </w:rPr>
        <w:t>справка</w:t>
      </w:r>
      <w:r w:rsidRPr="00542164">
        <w:rPr>
          <w:rFonts w:ascii="Times New Roman" w:hAnsi="Times New Roman" w:cs="Times New Roman"/>
          <w:sz w:val="24"/>
          <w:szCs w:val="24"/>
        </w:rPr>
        <w:t xml:space="preserve"> о периоде и стаже занятий, виде спорта, спортивном разряде, медицинская справка установленного образца о прохождении медицинского осмотра и допуска к тренировочным занятиям и соревнованиям.</w:t>
      </w:r>
    </w:p>
    <w:p w14:paraId="42E601AF" w14:textId="4630D86F" w:rsidR="00796DBA" w:rsidRDefault="00796DBA"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2.8. Заявление и документы, указанные в пунктах 2.5., 2.7. настоящих Правил, подаются одним из следующих способов: </w:t>
      </w:r>
    </w:p>
    <w:p w14:paraId="567206D7" w14:textId="77777777"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лично в Учреждение; </w:t>
      </w:r>
    </w:p>
    <w:p w14:paraId="31C34755" w14:textId="22954531"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C84490">
        <w:rPr>
          <w:rFonts w:ascii="Times New Roman" w:hAnsi="Times New Roman" w:cs="Times New Roman"/>
          <w:sz w:val="24"/>
          <w:szCs w:val="24"/>
        </w:rPr>
        <w:t> </w:t>
      </w:r>
      <w:r w:rsidRPr="0098762F">
        <w:rPr>
          <w:rFonts w:ascii="Times New Roman" w:hAnsi="Times New Roman" w:cs="Times New Roman"/>
          <w:sz w:val="24"/>
          <w:szCs w:val="24"/>
        </w:rPr>
        <w:t xml:space="preserve">через операторов почтовой связи общего пользования заказным письмом с уведомлением о вручении; </w:t>
      </w:r>
    </w:p>
    <w:p w14:paraId="720ED435" w14:textId="44D1972D" w:rsidR="00796DBA"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C84490">
        <w:rPr>
          <w:rFonts w:ascii="Times New Roman" w:hAnsi="Times New Roman" w:cs="Times New Roman"/>
          <w:sz w:val="24"/>
          <w:szCs w:val="24"/>
        </w:rPr>
        <w:t> </w:t>
      </w:r>
      <w:r w:rsidRPr="0098762F">
        <w:rPr>
          <w:rFonts w:ascii="Times New Roman" w:hAnsi="Times New Roman" w:cs="Times New Roman"/>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Учреждения или электронной информационной системы Учреждения, в том числе с использованием функционала сайта Учреждения, или иным способом с использованием информационно-телекоммуникационной сети «Интернет» (в т.ч. через портал «Госуслуги»).</w:t>
      </w:r>
    </w:p>
    <w:p w14:paraId="501F783D" w14:textId="77777777" w:rsidR="00515FEC" w:rsidRPr="00515FEC" w:rsidRDefault="00796DBA"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15FEC" w:rsidRPr="00515FEC">
        <w:rPr>
          <w:rFonts w:ascii="Times New Roman" w:hAnsi="Times New Roman" w:cs="Times New Roman"/>
          <w:sz w:val="24"/>
          <w:szCs w:val="24"/>
        </w:rPr>
        <w:t xml:space="preserve">2.9. </w:t>
      </w:r>
      <w:r w:rsidR="0098762F" w:rsidRPr="00515FEC">
        <w:rPr>
          <w:rFonts w:ascii="Times New Roman" w:hAnsi="Times New Roman" w:cs="Times New Roman"/>
          <w:sz w:val="24"/>
          <w:szCs w:val="24"/>
        </w:rPr>
        <w:t>Учреждение осуществляет</w:t>
      </w:r>
      <w:r w:rsidR="00515FEC" w:rsidRPr="00515FEC">
        <w:rPr>
          <w:rFonts w:ascii="Times New Roman" w:hAnsi="Times New Roman" w:cs="Times New Roman"/>
          <w:sz w:val="24"/>
          <w:szCs w:val="24"/>
        </w:rPr>
        <w:t>:</w:t>
      </w:r>
    </w:p>
    <w:p w14:paraId="05017A94" w14:textId="60A57E3E" w:rsidR="00723CBF" w:rsidRPr="00945CBD"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w:t>
      </w:r>
      <w:r w:rsidR="0098762F" w:rsidRPr="00515FEC">
        <w:rPr>
          <w:rFonts w:ascii="Times New Roman" w:hAnsi="Times New Roman" w:cs="Times New Roman"/>
          <w:sz w:val="24"/>
          <w:szCs w:val="24"/>
        </w:rPr>
        <w:t xml:space="preserve"> </w:t>
      </w:r>
      <w:r w:rsidRPr="00515FEC">
        <w:rPr>
          <w:rFonts w:ascii="Times New Roman" w:hAnsi="Times New Roman" w:cs="Times New Roman"/>
          <w:sz w:val="24"/>
          <w:szCs w:val="24"/>
        </w:rPr>
        <w:t xml:space="preserve">проверку, полноту представления документов и достоверность </w:t>
      </w:r>
      <w:r w:rsidR="0098762F" w:rsidRPr="00515FEC">
        <w:rPr>
          <w:rFonts w:ascii="Times New Roman" w:hAnsi="Times New Roman" w:cs="Times New Roman"/>
          <w:sz w:val="24"/>
          <w:szCs w:val="24"/>
        </w:rPr>
        <w:t>сведений, указанных в заявлении</w:t>
      </w:r>
      <w:r w:rsidRPr="00515FEC">
        <w:rPr>
          <w:rFonts w:ascii="Times New Roman" w:hAnsi="Times New Roman" w:cs="Times New Roman"/>
          <w:sz w:val="24"/>
          <w:szCs w:val="24"/>
        </w:rPr>
        <w:t>;</w:t>
      </w:r>
      <w:r w:rsidR="0098762F" w:rsidRPr="00945CBD">
        <w:rPr>
          <w:rFonts w:ascii="Times New Roman" w:hAnsi="Times New Roman" w:cs="Times New Roman"/>
          <w:sz w:val="24"/>
          <w:szCs w:val="24"/>
        </w:rPr>
        <w:t xml:space="preserve"> </w:t>
      </w:r>
    </w:p>
    <w:p w14:paraId="121C67B4" w14:textId="485B3A91" w:rsidR="00515FEC" w:rsidRPr="00945CBD"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 xml:space="preserve">- </w:t>
      </w:r>
      <w:r w:rsidR="0098762F" w:rsidRPr="00515FEC">
        <w:rPr>
          <w:rFonts w:ascii="Times New Roman" w:hAnsi="Times New Roman" w:cs="Times New Roman"/>
          <w:sz w:val="24"/>
          <w:szCs w:val="24"/>
        </w:rPr>
        <w:t>обработку полученных в связи с приемом на обучение по Программам персональных данных поступающих в соответствии с требованиями законодательства Российской Федерации в области персональных данных</w:t>
      </w:r>
      <w:r w:rsidRPr="00515FEC">
        <w:rPr>
          <w:rFonts w:ascii="Times New Roman" w:hAnsi="Times New Roman" w:cs="Times New Roman"/>
          <w:sz w:val="24"/>
          <w:szCs w:val="24"/>
        </w:rPr>
        <w:t>;</w:t>
      </w:r>
    </w:p>
    <w:p w14:paraId="681AF2ED" w14:textId="7136FC83" w:rsidR="00515FEC" w:rsidRPr="00515FEC"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 проверку представленных документы на наличие (отсутствие) оснований для отказа в их приеме;</w:t>
      </w:r>
    </w:p>
    <w:p w14:paraId="5DA9C296" w14:textId="1938288A" w:rsidR="00515FEC" w:rsidRPr="00515FEC"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 xml:space="preserve">- при отсутствии оснований для отказа заверяет копии предоставленных документов; </w:t>
      </w:r>
    </w:p>
    <w:p w14:paraId="7ADCB498" w14:textId="4700B34B" w:rsidR="00515FEC"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w:t>
      </w:r>
      <w:r w:rsidR="00C84490">
        <w:rPr>
          <w:rFonts w:ascii="Times New Roman" w:hAnsi="Times New Roman" w:cs="Times New Roman"/>
          <w:sz w:val="24"/>
          <w:szCs w:val="24"/>
        </w:rPr>
        <w:t> </w:t>
      </w:r>
      <w:r w:rsidRPr="00515FEC">
        <w:rPr>
          <w:rFonts w:ascii="Times New Roman" w:hAnsi="Times New Roman" w:cs="Times New Roman"/>
          <w:sz w:val="24"/>
          <w:szCs w:val="24"/>
        </w:rPr>
        <w:t xml:space="preserve">при наличии оснований для отказа, сообщает в устной форме заявителю (представителю заявителя) об отказе в приеме документов; </w:t>
      </w:r>
    </w:p>
    <w:p w14:paraId="305A0E3D" w14:textId="4DEC6D9C" w:rsidR="00515FEC" w:rsidRPr="00945CBD" w:rsidRDefault="00515FEC" w:rsidP="00945CBD">
      <w:pPr>
        <w:pStyle w:val="a3"/>
        <w:spacing w:after="0" w:line="240" w:lineRule="auto"/>
        <w:ind w:left="0" w:firstLine="709"/>
        <w:jc w:val="both"/>
        <w:rPr>
          <w:rFonts w:ascii="Times New Roman" w:hAnsi="Times New Roman" w:cs="Times New Roman"/>
          <w:sz w:val="24"/>
          <w:szCs w:val="24"/>
        </w:rPr>
      </w:pPr>
      <w:r w:rsidRPr="00515FEC">
        <w:rPr>
          <w:rFonts w:ascii="Times New Roman" w:hAnsi="Times New Roman" w:cs="Times New Roman"/>
          <w:sz w:val="24"/>
          <w:szCs w:val="24"/>
        </w:rPr>
        <w:t xml:space="preserve">- по требованию заявителя (представителя заявителя) формирует уведомление об отказе в приеме документов и обеспечивает его передачу заявителю (представителю заявителя) в день обращения (уведомление об отказе в приеме документов оформляется на бланке </w:t>
      </w:r>
      <w:r>
        <w:rPr>
          <w:rFonts w:ascii="Times New Roman" w:hAnsi="Times New Roman" w:cs="Times New Roman"/>
          <w:sz w:val="24"/>
          <w:szCs w:val="24"/>
        </w:rPr>
        <w:t>Учреждения</w:t>
      </w:r>
      <w:r w:rsidRPr="00515FEC">
        <w:rPr>
          <w:rFonts w:ascii="Times New Roman" w:hAnsi="Times New Roman" w:cs="Times New Roman"/>
          <w:sz w:val="24"/>
          <w:szCs w:val="24"/>
        </w:rPr>
        <w:t xml:space="preserve">, подписывается руководителем </w:t>
      </w:r>
      <w:r>
        <w:rPr>
          <w:rFonts w:ascii="Times New Roman" w:hAnsi="Times New Roman" w:cs="Times New Roman"/>
          <w:sz w:val="24"/>
          <w:szCs w:val="24"/>
        </w:rPr>
        <w:t>Учреждения</w:t>
      </w:r>
      <w:r w:rsidRPr="00515FEC">
        <w:rPr>
          <w:rFonts w:ascii="Times New Roman" w:hAnsi="Times New Roman" w:cs="Times New Roman"/>
          <w:sz w:val="24"/>
          <w:szCs w:val="24"/>
        </w:rPr>
        <w:t xml:space="preserve"> и содержит следующие сведения: фамилию, имя, отчество (последнее при наличии) заявителя (представителю заявителя), наименование услуги, приказ отказа в приеме документов);</w:t>
      </w:r>
    </w:p>
    <w:p w14:paraId="4796EA17" w14:textId="45B66042" w:rsidR="00723CBF" w:rsidRDefault="00723CBF"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2.10. На каждого поступающего заводится личное дело, в котором хранятся все сданные документы. Личные дела поступающих хранятся в Учреждении не менее трех месяцев с начала объявления приема в Учреждение. </w:t>
      </w:r>
    </w:p>
    <w:p w14:paraId="0CB6E30D" w14:textId="5554E68C" w:rsidR="00B42361" w:rsidRPr="00ED4EAA" w:rsidRDefault="00723CBF"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2.11. Индивидуальный отбор</w:t>
      </w:r>
      <w:r>
        <w:rPr>
          <w:rFonts w:ascii="Times New Roman" w:hAnsi="Times New Roman" w:cs="Times New Roman"/>
          <w:sz w:val="24"/>
          <w:szCs w:val="24"/>
        </w:rPr>
        <w:t xml:space="preserve"> (вступительные </w:t>
      </w:r>
      <w:r w:rsidR="00B42361">
        <w:rPr>
          <w:rFonts w:ascii="Times New Roman" w:hAnsi="Times New Roman" w:cs="Times New Roman"/>
          <w:sz w:val="24"/>
          <w:szCs w:val="24"/>
        </w:rPr>
        <w:t>испытания)</w:t>
      </w:r>
      <w:r w:rsidR="0098762F" w:rsidRPr="0098762F">
        <w:rPr>
          <w:rFonts w:ascii="Times New Roman" w:hAnsi="Times New Roman" w:cs="Times New Roman"/>
          <w:sz w:val="24"/>
          <w:szCs w:val="24"/>
        </w:rPr>
        <w:t xml:space="preserve"> поступающих в Учреждение проводит приемная </w:t>
      </w:r>
      <w:r w:rsidR="0098762F" w:rsidRPr="00ED4EAA">
        <w:rPr>
          <w:rFonts w:ascii="Times New Roman" w:hAnsi="Times New Roman" w:cs="Times New Roman"/>
          <w:sz w:val="24"/>
          <w:szCs w:val="24"/>
        </w:rPr>
        <w:t>комиссия. Индивидуальный (спортивный) отбор поступающих осуществляется ежегодно</w:t>
      </w:r>
      <w:r w:rsidR="004A0B05" w:rsidRPr="00ED4EAA">
        <w:rPr>
          <w:rFonts w:ascii="Times New Roman" w:hAnsi="Times New Roman" w:cs="Times New Roman"/>
          <w:sz w:val="24"/>
          <w:szCs w:val="24"/>
        </w:rPr>
        <w:t xml:space="preserve"> в декабре месяце текущего года на следующий год.</w:t>
      </w:r>
    </w:p>
    <w:p w14:paraId="41F8EEDD" w14:textId="77777777" w:rsidR="004A0B05" w:rsidRDefault="00B42361" w:rsidP="0098762F">
      <w:pPr>
        <w:pStyle w:val="a3"/>
        <w:spacing w:after="0" w:line="240" w:lineRule="auto"/>
        <w:ind w:left="0"/>
        <w:jc w:val="both"/>
        <w:rPr>
          <w:rFonts w:ascii="Times New Roman" w:hAnsi="Times New Roman" w:cs="Times New Roman"/>
          <w:sz w:val="24"/>
          <w:szCs w:val="24"/>
        </w:rPr>
      </w:pPr>
      <w:r w:rsidRPr="00ED4EAA">
        <w:rPr>
          <w:rFonts w:ascii="Times New Roman" w:hAnsi="Times New Roman" w:cs="Times New Roman"/>
          <w:sz w:val="24"/>
          <w:szCs w:val="24"/>
        </w:rPr>
        <w:tab/>
      </w:r>
      <w:r w:rsidR="0098762F" w:rsidRPr="00ED4EAA">
        <w:rPr>
          <w:rFonts w:ascii="Times New Roman" w:hAnsi="Times New Roman" w:cs="Times New Roman"/>
          <w:sz w:val="24"/>
          <w:szCs w:val="24"/>
        </w:rPr>
        <w:t xml:space="preserve">2.12. Индивидуальный отбор поступающих </w:t>
      </w:r>
      <w:r w:rsidR="0098762F" w:rsidRPr="0098762F">
        <w:rPr>
          <w:rFonts w:ascii="Times New Roman" w:hAnsi="Times New Roman" w:cs="Times New Roman"/>
          <w:sz w:val="24"/>
          <w:szCs w:val="24"/>
        </w:rPr>
        <w:t xml:space="preserve">проводится в формах, предусмотренных Учреждением, с целью зачисления лиц, обладающих физическими, психологическими способностями и (или) двигательными умениями, необходимыми для освоения соответствующей Программы. </w:t>
      </w:r>
    </w:p>
    <w:p w14:paraId="5B83EC72" w14:textId="03248753" w:rsidR="004A0B05" w:rsidRPr="004A0B05" w:rsidRDefault="004A0B05" w:rsidP="0098762F">
      <w:pPr>
        <w:pStyle w:val="a3"/>
        <w:spacing w:after="0"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2.13. </w:t>
      </w:r>
      <w:r w:rsidR="009D1F32">
        <w:rPr>
          <w:rFonts w:ascii="Times New Roman" w:hAnsi="Times New Roman" w:cs="Times New Roman"/>
          <w:sz w:val="24"/>
          <w:szCs w:val="24"/>
        </w:rPr>
        <w:t>Процедура</w:t>
      </w:r>
      <w:r w:rsidR="0098762F" w:rsidRPr="0098762F">
        <w:rPr>
          <w:rFonts w:ascii="Times New Roman" w:hAnsi="Times New Roman" w:cs="Times New Roman"/>
          <w:sz w:val="24"/>
          <w:szCs w:val="24"/>
        </w:rPr>
        <w:t xml:space="preserve"> проведения индивидуального отбора</w:t>
      </w:r>
      <w:r>
        <w:rPr>
          <w:rFonts w:ascii="Times New Roman" w:hAnsi="Times New Roman" w:cs="Times New Roman"/>
          <w:sz w:val="24"/>
          <w:szCs w:val="24"/>
        </w:rPr>
        <w:t xml:space="preserve"> (вступительные испытания)</w:t>
      </w:r>
      <w:r w:rsidR="0098762F" w:rsidRPr="0098762F">
        <w:rPr>
          <w:rFonts w:ascii="Times New Roman" w:hAnsi="Times New Roman" w:cs="Times New Roman"/>
          <w:sz w:val="24"/>
          <w:szCs w:val="24"/>
        </w:rPr>
        <w:t xml:space="preserve"> </w:t>
      </w:r>
      <w:r w:rsidR="009D1F32" w:rsidRPr="009D1F32">
        <w:rPr>
          <w:rFonts w:ascii="Times New Roman" w:hAnsi="Times New Roman" w:cs="Times New Roman"/>
          <w:sz w:val="24"/>
          <w:szCs w:val="24"/>
        </w:rPr>
        <w:t xml:space="preserve">поступающих не предусматривает возможность присутствия посторонних лиц (законных представителей поступающих и других лиц), либо, в исключительных случаях, </w:t>
      </w:r>
      <w:r w:rsidR="009D1F32">
        <w:rPr>
          <w:rFonts w:ascii="Times New Roman" w:hAnsi="Times New Roman" w:cs="Times New Roman"/>
          <w:sz w:val="24"/>
          <w:szCs w:val="24"/>
        </w:rPr>
        <w:t>допускается</w:t>
      </w:r>
      <w:r w:rsidR="009D1F32" w:rsidRPr="009D1F32">
        <w:rPr>
          <w:rFonts w:ascii="Times New Roman" w:hAnsi="Times New Roman" w:cs="Times New Roman"/>
          <w:sz w:val="24"/>
          <w:szCs w:val="24"/>
        </w:rPr>
        <w:t xml:space="preserve"> присутствие сопровождающих лиц поступающих, только с письменного разрешения руководителя </w:t>
      </w:r>
      <w:r w:rsidR="009D1F32">
        <w:rPr>
          <w:rFonts w:ascii="Times New Roman" w:hAnsi="Times New Roman" w:cs="Times New Roman"/>
          <w:sz w:val="24"/>
          <w:szCs w:val="24"/>
        </w:rPr>
        <w:t>Учреждения.</w:t>
      </w:r>
      <w:r w:rsidRPr="004A0B05">
        <w:rPr>
          <w:rFonts w:ascii="Times New Roman" w:hAnsi="Times New Roman" w:cs="Times New Roman"/>
          <w:color w:val="FF0000"/>
          <w:sz w:val="24"/>
          <w:szCs w:val="24"/>
        </w:rPr>
        <w:tab/>
      </w:r>
    </w:p>
    <w:p w14:paraId="7F710F47" w14:textId="0097A0D1" w:rsidR="004A0B05" w:rsidRDefault="004A0B05"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98762F" w:rsidRPr="0098762F">
        <w:rPr>
          <w:rFonts w:ascii="Times New Roman" w:hAnsi="Times New Roman" w:cs="Times New Roman"/>
          <w:sz w:val="24"/>
          <w:szCs w:val="24"/>
        </w:rPr>
        <w:t xml:space="preserve">2.14. Результаты индивидуального отбора объявляются не позднее чем через </w:t>
      </w:r>
      <w:r>
        <w:rPr>
          <w:rFonts w:ascii="Times New Roman" w:hAnsi="Times New Roman" w:cs="Times New Roman"/>
          <w:sz w:val="24"/>
          <w:szCs w:val="24"/>
        </w:rPr>
        <w:t>пять</w:t>
      </w:r>
      <w:r w:rsidR="0098762F" w:rsidRPr="0098762F">
        <w:rPr>
          <w:rFonts w:ascii="Times New Roman" w:hAnsi="Times New Roman" w:cs="Times New Roman"/>
          <w:sz w:val="24"/>
          <w:szCs w:val="24"/>
        </w:rPr>
        <w:t xml:space="preserve"> рабочих дн</w:t>
      </w:r>
      <w:r w:rsidR="0082308C">
        <w:rPr>
          <w:rFonts w:ascii="Times New Roman" w:hAnsi="Times New Roman" w:cs="Times New Roman"/>
          <w:sz w:val="24"/>
          <w:szCs w:val="24"/>
        </w:rPr>
        <w:t>ей</w:t>
      </w:r>
      <w:r w:rsidR="0098762F" w:rsidRPr="0098762F">
        <w:rPr>
          <w:rFonts w:ascii="Times New Roman" w:hAnsi="Times New Roman" w:cs="Times New Roman"/>
          <w:sz w:val="24"/>
          <w:szCs w:val="24"/>
        </w:rPr>
        <w:t xml:space="preserve"> после его проведения. </w:t>
      </w:r>
    </w:p>
    <w:p w14:paraId="3FED5056" w14:textId="525EC5DF" w:rsidR="004C0D4D" w:rsidRDefault="004A0B05"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Директор Учреждения издает акт (приказ) о приеме на обучение по Программам в течение </w:t>
      </w:r>
      <w:r w:rsidR="004C0D4D">
        <w:rPr>
          <w:rFonts w:ascii="Times New Roman" w:hAnsi="Times New Roman" w:cs="Times New Roman"/>
          <w:sz w:val="24"/>
          <w:szCs w:val="24"/>
        </w:rPr>
        <w:t>трех</w:t>
      </w:r>
      <w:r w:rsidR="0098762F" w:rsidRPr="0098762F">
        <w:rPr>
          <w:rFonts w:ascii="Times New Roman" w:hAnsi="Times New Roman" w:cs="Times New Roman"/>
          <w:sz w:val="24"/>
          <w:szCs w:val="24"/>
        </w:rPr>
        <w:t xml:space="preserve"> рабочих дней со дня объявления результатов индивидуального отбора. </w:t>
      </w:r>
    </w:p>
    <w:p w14:paraId="631348F2" w14:textId="77777777" w:rsidR="004C0D4D" w:rsidRDefault="004C0D4D"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В случае если численность поступающих, выполнивших требования индивидуального отбора, превышает количество мест, финансовое обеспечение которых осуществляется Учредителем, прием в Учреждение осуществляется на конкурсной основе.</w:t>
      </w:r>
    </w:p>
    <w:p w14:paraId="7D97D502" w14:textId="18D9E284" w:rsidR="004C0D4D" w:rsidRDefault="004C0D4D"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Конкурс проводится путем сопоставления результатов контрольных испытаний (тестов) поступающих. Победителями конкурса признаются поступающие показавшие наилучшие результаты контрольных испытаний (тестов</w:t>
      </w:r>
      <w:r w:rsidR="0098762F" w:rsidRPr="00C84490">
        <w:rPr>
          <w:rFonts w:ascii="Times New Roman" w:hAnsi="Times New Roman" w:cs="Times New Roman"/>
          <w:sz w:val="24"/>
          <w:szCs w:val="24"/>
        </w:rPr>
        <w:t>). В случае равенства результатов контрольных испытаний (тестов) у поступающих прием осуществляется путем сопоставления дат подачи заявления о приеме в Учреждение. В таком случае победителем конкурса признается поступающий, у которого дата подачи з</w:t>
      </w:r>
      <w:r w:rsidR="0098762F" w:rsidRPr="0098762F">
        <w:rPr>
          <w:rFonts w:ascii="Times New Roman" w:hAnsi="Times New Roman" w:cs="Times New Roman"/>
          <w:sz w:val="24"/>
          <w:szCs w:val="24"/>
        </w:rPr>
        <w:t xml:space="preserve">аявления о приеме была ранее, чем у поступающего у которого дата подачи заявления о приеме была позже. </w:t>
      </w:r>
    </w:p>
    <w:p w14:paraId="281E7EB5" w14:textId="77777777" w:rsidR="007F3FE1" w:rsidRDefault="004C0D4D"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2.15. Учреждением предусматривается проведение дополнительного отбора для лиц, не участвовавших в первоначальном индивидуальном отборе в установленные Учреждением сроки по уважительной причине (болезнь или иные обстоятельства, подтвержденные документально), в пределах общего срока проведения индивидуального отбора поступающих. </w:t>
      </w:r>
      <w:r w:rsidR="007F3FE1">
        <w:rPr>
          <w:rFonts w:ascii="Times New Roman" w:hAnsi="Times New Roman" w:cs="Times New Roman"/>
          <w:sz w:val="24"/>
          <w:szCs w:val="24"/>
        </w:rPr>
        <w:tab/>
      </w:r>
      <w:r w:rsidR="0098762F" w:rsidRPr="0098762F">
        <w:rPr>
          <w:rFonts w:ascii="Times New Roman" w:hAnsi="Times New Roman" w:cs="Times New Roman"/>
          <w:sz w:val="24"/>
          <w:szCs w:val="24"/>
        </w:rPr>
        <w:t>2.16. Поступающие, а также родители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14:paraId="2A47D068" w14:textId="79D3A802"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их родители (законные представители), подавшие апелляцию. </w:t>
      </w:r>
    </w:p>
    <w:p w14:paraId="0B8AB8AF"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 </w:t>
      </w:r>
    </w:p>
    <w:p w14:paraId="6EFBF0E0"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2.17. 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 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 </w:t>
      </w:r>
    </w:p>
    <w:p w14:paraId="36335C62"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2.18. Индивидуальный отбор поступающего проводится повторно в случае </w:t>
      </w:r>
      <w:r w:rsidRPr="0098762F">
        <w:rPr>
          <w:rFonts w:ascii="Times New Roman" w:hAnsi="Times New Roman" w:cs="Times New Roman"/>
          <w:sz w:val="24"/>
          <w:szCs w:val="24"/>
        </w:rPr>
        <w:t>невозможности определения достоверности результатов индивидуального отбора,</w:t>
      </w:r>
      <w:r w:rsidR="0098762F" w:rsidRPr="0098762F">
        <w:rPr>
          <w:rFonts w:ascii="Times New Roman" w:hAnsi="Times New Roman" w:cs="Times New Roman"/>
          <w:sz w:val="24"/>
          <w:szCs w:val="24"/>
        </w:rPr>
        <w:t xml:space="preserve"> поступающего без его повторного проведения, а также в случае выявления технических неисправностей оборудования или спортивного инвентаря, использовавшегося при проведении индивидуального отбора поступающего. </w:t>
      </w:r>
    </w:p>
    <w:p w14:paraId="48329D2D"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Решение апелляционной комиссии оформляется протоколом, подписывается председателем апелляционной комиссии и доводится до сведения поступающего или родителей (законных представителей) поступающего, подавших апелляцию, под подпись в течение одного рабочего дня со дня принятия решения, после чего передается в приемную комиссию.</w:t>
      </w:r>
    </w:p>
    <w:p w14:paraId="34A8915D" w14:textId="1A6F0B23"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2.19.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w:t>
      </w:r>
    </w:p>
    <w:p w14:paraId="665A086C"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2.20. Подача апелляции по процедуре и (или) результатам проведения повторного индивидуального отбора поступающих не допускается. </w:t>
      </w:r>
    </w:p>
    <w:p w14:paraId="269BF673" w14:textId="77777777"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2.21. Зачисление поступающих в Учреждение на обучение по Программам оформляется приказом Учреждения на основании решения приемной комиссии или апелляционной комиссии не позднее сроков, установленных пунктом 2.11. настоящего Порядка. </w:t>
      </w:r>
    </w:p>
    <w:p w14:paraId="0A134216" w14:textId="59306B82" w:rsidR="007F3FE1"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98762F" w:rsidRPr="0098762F">
        <w:rPr>
          <w:rFonts w:ascii="Times New Roman" w:hAnsi="Times New Roman" w:cs="Times New Roman"/>
          <w:sz w:val="24"/>
          <w:szCs w:val="24"/>
        </w:rPr>
        <w:t>2.22. При наличии мест, оставшихся вакантными после зачисления по результатам индивидуального отбора поступающих, Учреждени</w:t>
      </w:r>
      <w:r>
        <w:rPr>
          <w:rFonts w:ascii="Times New Roman" w:hAnsi="Times New Roman" w:cs="Times New Roman"/>
          <w:sz w:val="24"/>
          <w:szCs w:val="24"/>
        </w:rPr>
        <w:t>е</w:t>
      </w:r>
      <w:r w:rsidR="0098762F" w:rsidRPr="0098762F">
        <w:rPr>
          <w:rFonts w:ascii="Times New Roman" w:hAnsi="Times New Roman" w:cs="Times New Roman"/>
          <w:sz w:val="24"/>
          <w:szCs w:val="24"/>
        </w:rPr>
        <w:t xml:space="preserve"> проводит дополнительный прием поступающих</w:t>
      </w:r>
      <w:r>
        <w:rPr>
          <w:rFonts w:ascii="Times New Roman" w:hAnsi="Times New Roman" w:cs="Times New Roman"/>
          <w:sz w:val="24"/>
          <w:szCs w:val="24"/>
        </w:rPr>
        <w:t xml:space="preserve">. </w:t>
      </w:r>
      <w:r w:rsidR="0098762F" w:rsidRPr="0098762F">
        <w:rPr>
          <w:rFonts w:ascii="Times New Roman" w:hAnsi="Times New Roman" w:cs="Times New Roman"/>
          <w:sz w:val="24"/>
          <w:szCs w:val="24"/>
        </w:rPr>
        <w:t xml:space="preserve">Зачисление на вакантные места проводится по результатам дополнительного индивидуального отбора. </w:t>
      </w:r>
    </w:p>
    <w:p w14:paraId="6CF29BA7" w14:textId="77777777" w:rsidR="003C30EE" w:rsidRDefault="007F3FE1"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2.23. Организация дополнительного приема и зачисления осуществляется в соответствии с локальными нормативными правовыми актами Учреждения, при этом сроки дополнительного приема поступающих публикуются на</w:t>
      </w:r>
      <w:r w:rsidR="003C30EE">
        <w:rPr>
          <w:rFonts w:ascii="Times New Roman" w:hAnsi="Times New Roman" w:cs="Times New Roman"/>
          <w:sz w:val="24"/>
          <w:szCs w:val="24"/>
        </w:rPr>
        <w:t xml:space="preserve"> </w:t>
      </w:r>
      <w:r w:rsidR="0098762F" w:rsidRPr="0098762F">
        <w:rPr>
          <w:rFonts w:ascii="Times New Roman" w:hAnsi="Times New Roman" w:cs="Times New Roman"/>
          <w:sz w:val="24"/>
          <w:szCs w:val="24"/>
        </w:rPr>
        <w:t>сайте Учреждения в</w:t>
      </w:r>
      <w:r w:rsidR="003C30EE">
        <w:rPr>
          <w:rFonts w:ascii="Times New Roman" w:hAnsi="Times New Roman" w:cs="Times New Roman"/>
          <w:sz w:val="24"/>
          <w:szCs w:val="24"/>
        </w:rPr>
        <w:t xml:space="preserve"> </w:t>
      </w:r>
      <w:r w:rsidR="0098762F" w:rsidRPr="0098762F">
        <w:rPr>
          <w:rFonts w:ascii="Times New Roman" w:hAnsi="Times New Roman" w:cs="Times New Roman"/>
          <w:sz w:val="24"/>
          <w:szCs w:val="24"/>
        </w:rPr>
        <w:t xml:space="preserve">информационно-телекоммуникационной сети «Интернет». </w:t>
      </w:r>
    </w:p>
    <w:p w14:paraId="3A99BC91" w14:textId="77777777" w:rsidR="00661687" w:rsidRDefault="003C30EE"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2.24. Дополнительный индивидуальный отбор поступающих осуществляется в сроки, установленные Учреждением, в соответствии с пунктом 3.1. настоящего Порядка. </w:t>
      </w:r>
    </w:p>
    <w:p w14:paraId="51B0DD74" w14:textId="77777777" w:rsidR="00661687" w:rsidRDefault="00661687" w:rsidP="0098762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2.25. Основаниями для отказа в приеме в Учреждение на обучение являются:</w:t>
      </w:r>
    </w:p>
    <w:p w14:paraId="6CD779C7" w14:textId="0E15EB7B" w:rsidR="001A795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w:t>
      </w:r>
      <w:r w:rsidR="001A7957" w:rsidRPr="0098762F">
        <w:rPr>
          <w:rFonts w:ascii="Times New Roman" w:hAnsi="Times New Roman" w:cs="Times New Roman"/>
          <w:sz w:val="24"/>
          <w:szCs w:val="24"/>
        </w:rPr>
        <w:t>несоответствие возраста,</w:t>
      </w:r>
      <w:r w:rsidRPr="0098762F">
        <w:rPr>
          <w:rFonts w:ascii="Times New Roman" w:hAnsi="Times New Roman" w:cs="Times New Roman"/>
          <w:sz w:val="24"/>
          <w:szCs w:val="24"/>
        </w:rPr>
        <w:t xml:space="preserve"> поступающего требованиям, предъявляемым Программой по виду спорта для зачисления в группу на определенный этап подготовки; </w:t>
      </w:r>
    </w:p>
    <w:p w14:paraId="7EBE802C" w14:textId="77777777" w:rsidR="001A795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отсутствие медицинского заключения, выданного не позднее чем за три месяца до подачи заявления о приеме в Учреждение; </w:t>
      </w:r>
    </w:p>
    <w:p w14:paraId="7F53B7F2" w14:textId="77777777" w:rsidR="001A795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спортивная дисквалификация поступающего в связи с нарушением антидопинговых правил; </w:t>
      </w:r>
    </w:p>
    <w:p w14:paraId="1B943745" w14:textId="29E03403" w:rsidR="001A795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отрицательные результаты спортивного отбора или неявка поступающего для прохождения спортивного отбора;</w:t>
      </w:r>
    </w:p>
    <w:p w14:paraId="7BFC0B65" w14:textId="41FFD186" w:rsidR="001A7957"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отсутствие вакантных мест для приема поступающего. </w:t>
      </w:r>
    </w:p>
    <w:p w14:paraId="00EB0F54" w14:textId="77777777" w:rsidR="00C84490" w:rsidRDefault="00C84490" w:rsidP="00945CBD">
      <w:pPr>
        <w:pStyle w:val="a3"/>
        <w:spacing w:after="0" w:line="240" w:lineRule="auto"/>
        <w:ind w:left="0" w:firstLine="709"/>
        <w:jc w:val="both"/>
        <w:rPr>
          <w:rFonts w:ascii="Times New Roman" w:hAnsi="Times New Roman" w:cs="Times New Roman"/>
          <w:sz w:val="24"/>
          <w:szCs w:val="24"/>
        </w:rPr>
      </w:pPr>
    </w:p>
    <w:p w14:paraId="57F0B40A" w14:textId="77777777" w:rsidR="00C525CC" w:rsidRDefault="0098762F" w:rsidP="00C525CC">
      <w:pPr>
        <w:pStyle w:val="a3"/>
        <w:spacing w:after="0" w:line="240" w:lineRule="auto"/>
        <w:ind w:left="0"/>
        <w:jc w:val="center"/>
        <w:rPr>
          <w:rFonts w:ascii="Times New Roman" w:hAnsi="Times New Roman" w:cs="Times New Roman"/>
          <w:b/>
          <w:bCs/>
          <w:sz w:val="24"/>
          <w:szCs w:val="24"/>
        </w:rPr>
      </w:pPr>
      <w:r w:rsidRPr="001A7957">
        <w:rPr>
          <w:rFonts w:ascii="Times New Roman" w:hAnsi="Times New Roman" w:cs="Times New Roman"/>
          <w:b/>
          <w:bCs/>
          <w:sz w:val="24"/>
          <w:szCs w:val="24"/>
        </w:rPr>
        <w:t>3. Организация приема в Учреждение на обучение.</w:t>
      </w:r>
      <w:r w:rsidR="00C525CC">
        <w:rPr>
          <w:rFonts w:ascii="Times New Roman" w:hAnsi="Times New Roman" w:cs="Times New Roman"/>
          <w:b/>
          <w:bCs/>
          <w:sz w:val="24"/>
          <w:szCs w:val="24"/>
        </w:rPr>
        <w:t xml:space="preserve"> </w:t>
      </w:r>
    </w:p>
    <w:p w14:paraId="584916D6" w14:textId="06FDF6C6" w:rsidR="00C525CC" w:rsidRDefault="0098762F" w:rsidP="00C525CC">
      <w:pPr>
        <w:pStyle w:val="a3"/>
        <w:spacing w:after="0" w:line="240" w:lineRule="auto"/>
        <w:ind w:left="0"/>
        <w:jc w:val="center"/>
        <w:rPr>
          <w:rFonts w:ascii="Times New Roman" w:hAnsi="Times New Roman" w:cs="Times New Roman"/>
          <w:sz w:val="24"/>
          <w:szCs w:val="24"/>
        </w:rPr>
      </w:pPr>
      <w:r w:rsidRPr="00C525CC">
        <w:rPr>
          <w:rFonts w:ascii="Times New Roman" w:hAnsi="Times New Roman" w:cs="Times New Roman"/>
          <w:b/>
          <w:bCs/>
          <w:sz w:val="24"/>
          <w:szCs w:val="24"/>
        </w:rPr>
        <w:t>Приемная и апелляционная комиссии</w:t>
      </w:r>
      <w:r w:rsidRPr="0098762F">
        <w:rPr>
          <w:rFonts w:ascii="Times New Roman" w:hAnsi="Times New Roman" w:cs="Times New Roman"/>
          <w:sz w:val="24"/>
          <w:szCs w:val="24"/>
        </w:rPr>
        <w:t xml:space="preserve"> </w:t>
      </w:r>
    </w:p>
    <w:p w14:paraId="2C8A9F7B" w14:textId="77777777" w:rsidR="00C525CC" w:rsidRDefault="00C525CC"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3.1. Не позднее чем за месяц до начала приема документов Учреждение на своем официальном сайте в информационно-телекоммуникационной сети «Интернет» (далее - сайт Учреждения) размещает следующую информацию и документы в целях ознакомления с ними поступающих и их родителей (законных представителей): </w:t>
      </w:r>
    </w:p>
    <w:p w14:paraId="0A204B1A" w14:textId="77777777" w:rsidR="00C525CC"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копию устава Учреждения; </w:t>
      </w:r>
    </w:p>
    <w:p w14:paraId="317DCA0D" w14:textId="77777777" w:rsidR="00C525CC"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копию лицензии на осуществление образовательной деятельности (с приложениями);</w:t>
      </w:r>
    </w:p>
    <w:p w14:paraId="0E1285A1" w14:textId="244E5BFE" w:rsidR="00C525CC" w:rsidRDefault="0098762F" w:rsidP="00945CBD">
      <w:pPr>
        <w:pStyle w:val="a3"/>
        <w:spacing w:after="0" w:line="240" w:lineRule="auto"/>
        <w:ind w:left="0" w:firstLine="709"/>
        <w:jc w:val="both"/>
        <w:rPr>
          <w:rFonts w:ascii="Times New Roman" w:hAnsi="Times New Roman" w:cs="Times New Roman"/>
          <w:sz w:val="24"/>
          <w:szCs w:val="24"/>
        </w:rPr>
      </w:pPr>
      <w:r w:rsidRPr="00C525CC">
        <w:rPr>
          <w:rFonts w:ascii="Times New Roman" w:hAnsi="Times New Roman" w:cs="Times New Roman"/>
          <w:sz w:val="24"/>
          <w:szCs w:val="24"/>
        </w:rPr>
        <w:t>-</w:t>
      </w:r>
      <w:r w:rsidR="00945CBD">
        <w:rPr>
          <w:rFonts w:ascii="Times New Roman" w:hAnsi="Times New Roman" w:cs="Times New Roman"/>
          <w:sz w:val="24"/>
          <w:szCs w:val="24"/>
        </w:rPr>
        <w:t> </w:t>
      </w:r>
      <w:r w:rsidRPr="00C525CC">
        <w:rPr>
          <w:rFonts w:ascii="Times New Roman" w:hAnsi="Times New Roman" w:cs="Times New Roman"/>
          <w:sz w:val="24"/>
          <w:szCs w:val="24"/>
        </w:rPr>
        <w:t>документы</w:t>
      </w:r>
      <w:r w:rsidRPr="0098762F">
        <w:rPr>
          <w:rFonts w:ascii="Times New Roman" w:hAnsi="Times New Roman" w:cs="Times New Roman"/>
          <w:sz w:val="24"/>
          <w:szCs w:val="24"/>
        </w:rPr>
        <w:t xml:space="preserve">, регламентирующие организацию и осуществление образовательной деятельности, права и обязанности обучающихся; </w:t>
      </w:r>
    </w:p>
    <w:p w14:paraId="4CF7682F" w14:textId="77777777" w:rsidR="00C525CC"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условия работы приемной и апелляционной комиссий Учреждения; </w:t>
      </w:r>
    </w:p>
    <w:p w14:paraId="14B48E63" w14:textId="5A2BB1A4" w:rsidR="00C525CC"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количество бюджетных мест в соответствующем году по Программам, а также количество вакантных мест </w:t>
      </w:r>
      <w:r w:rsidR="00813EF2" w:rsidRPr="0098762F">
        <w:rPr>
          <w:rFonts w:ascii="Times New Roman" w:hAnsi="Times New Roman" w:cs="Times New Roman"/>
          <w:sz w:val="24"/>
          <w:szCs w:val="24"/>
        </w:rPr>
        <w:t>для приема,</w:t>
      </w:r>
      <w:r w:rsidRPr="0098762F">
        <w:rPr>
          <w:rFonts w:ascii="Times New Roman" w:hAnsi="Times New Roman" w:cs="Times New Roman"/>
          <w:sz w:val="24"/>
          <w:szCs w:val="24"/>
        </w:rPr>
        <w:t xml:space="preserve"> поступающих (при наличии);</w:t>
      </w:r>
    </w:p>
    <w:p w14:paraId="227283C5" w14:textId="72A33C48"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сроки приема документов для обучения по Программам в соответствующем году;</w:t>
      </w:r>
    </w:p>
    <w:p w14:paraId="12CE3869" w14:textId="7B4C9216"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сроки проведения индивидуального отбора поступающих в соответствующем году;</w:t>
      </w:r>
    </w:p>
    <w:p w14:paraId="7A00DBBD" w14:textId="438D409E"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формы индивидуального отбора поступающих по каждой из Программ; </w:t>
      </w:r>
    </w:p>
    <w:p w14:paraId="6B927A39" w14:textId="469F91A5"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требования, предъявляемые к физическим (двигательным) способностям и к психологическим особенностям поступающих; </w:t>
      </w:r>
    </w:p>
    <w:p w14:paraId="307AE32D" w14:textId="77777777"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систему оценок (отметок, баллов, показателей в единицах измерения), применяемую при проведении индивидуального отбора поступающих;</w:t>
      </w:r>
    </w:p>
    <w:p w14:paraId="2A967C7B" w14:textId="756A0C7C"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-условия и особенности проведения индивидуального отбора для поступающих с ограниченными возможностями здоровья;</w:t>
      </w:r>
    </w:p>
    <w:p w14:paraId="13F59AE3" w14:textId="2EE92A12"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w:t>
      </w:r>
      <w:r w:rsidR="00945CBD">
        <w:rPr>
          <w:rFonts w:ascii="Times New Roman" w:hAnsi="Times New Roman" w:cs="Times New Roman"/>
          <w:sz w:val="24"/>
          <w:szCs w:val="24"/>
        </w:rPr>
        <w:t> </w:t>
      </w:r>
      <w:r w:rsidRPr="0098762F">
        <w:rPr>
          <w:rFonts w:ascii="Times New Roman" w:hAnsi="Times New Roman" w:cs="Times New Roman"/>
          <w:sz w:val="24"/>
          <w:szCs w:val="24"/>
        </w:rPr>
        <w:t xml:space="preserve">правила подачи и рассмотрения апелляций по процедуре и (или) результатам индивидуального отбора поступающих; </w:t>
      </w:r>
    </w:p>
    <w:p w14:paraId="163A05A6" w14:textId="4AF77FFB"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сроки зачисления поступающих в Учреждение;</w:t>
      </w:r>
    </w:p>
    <w:p w14:paraId="51061B43" w14:textId="1CF4B329" w:rsidR="00813EF2" w:rsidRDefault="0098762F" w:rsidP="00945CBD">
      <w:pPr>
        <w:pStyle w:val="a3"/>
        <w:spacing w:after="0" w:line="240" w:lineRule="auto"/>
        <w:ind w:left="0" w:firstLine="709"/>
        <w:jc w:val="both"/>
        <w:rPr>
          <w:rFonts w:ascii="Times New Roman" w:hAnsi="Times New Roman" w:cs="Times New Roman"/>
          <w:sz w:val="24"/>
          <w:szCs w:val="24"/>
        </w:rPr>
      </w:pPr>
      <w:r w:rsidRPr="0098762F">
        <w:rPr>
          <w:rFonts w:ascii="Times New Roman" w:hAnsi="Times New Roman" w:cs="Times New Roman"/>
          <w:sz w:val="24"/>
          <w:szCs w:val="24"/>
        </w:rPr>
        <w:t xml:space="preserve">- образец заявления о приеме на обучение по Программам (далее - заявление). </w:t>
      </w:r>
    </w:p>
    <w:p w14:paraId="5032DB3B" w14:textId="77777777" w:rsidR="00813EF2" w:rsidRDefault="00813EF2"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3.2. В целях </w:t>
      </w:r>
      <w:r w:rsidRPr="0098762F">
        <w:rPr>
          <w:rFonts w:ascii="Times New Roman" w:hAnsi="Times New Roman" w:cs="Times New Roman"/>
          <w:sz w:val="24"/>
          <w:szCs w:val="24"/>
        </w:rPr>
        <w:t>организации приема и проведения индивидуального отбора,</w:t>
      </w:r>
      <w:r w:rsidR="0098762F" w:rsidRPr="0098762F">
        <w:rPr>
          <w:rFonts w:ascii="Times New Roman" w:hAnsi="Times New Roman" w:cs="Times New Roman"/>
          <w:sz w:val="24"/>
          <w:szCs w:val="24"/>
        </w:rPr>
        <w:t xml:space="preserve"> поступающих </w:t>
      </w:r>
      <w:r w:rsidRPr="0098762F">
        <w:rPr>
          <w:rFonts w:ascii="Times New Roman" w:hAnsi="Times New Roman" w:cs="Times New Roman"/>
          <w:sz w:val="24"/>
          <w:szCs w:val="24"/>
        </w:rPr>
        <w:t>в Учреждение,</w:t>
      </w:r>
      <w:r w:rsidR="0098762F" w:rsidRPr="0098762F">
        <w:rPr>
          <w:rFonts w:ascii="Times New Roman" w:hAnsi="Times New Roman" w:cs="Times New Roman"/>
          <w:sz w:val="24"/>
          <w:szCs w:val="24"/>
        </w:rPr>
        <w:t xml:space="preserve"> создаются приемная и апелляционная комиссии. </w:t>
      </w:r>
    </w:p>
    <w:p w14:paraId="6ADEC100" w14:textId="77777777" w:rsidR="00813EF2" w:rsidRDefault="00813EF2"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Регламенты работы комиссий определяются локальным нормативным актом Учреждения. Составы комиссий утверждаются Учреждением. В состав комиссий входят </w:t>
      </w:r>
      <w:r w:rsidR="0098762F" w:rsidRPr="0098762F">
        <w:rPr>
          <w:rFonts w:ascii="Times New Roman" w:hAnsi="Times New Roman" w:cs="Times New Roman"/>
          <w:sz w:val="24"/>
          <w:szCs w:val="24"/>
        </w:rPr>
        <w:lastRenderedPageBreak/>
        <w:t>председатель комиссии, заместитель председателя комиссии, члены комиссии. Секретарь комиссии может не входить в состав комиссий.</w:t>
      </w:r>
    </w:p>
    <w:p w14:paraId="7570FA7E" w14:textId="6796ACC6" w:rsidR="00A80225" w:rsidRDefault="00813EF2"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3.2.1. Председателем приемной комиссии является руководитель Учреждения или лицо, им уполномоченное. Состав приемной комиссии (не менее пяти человек) формируется из числа работников Учреждения, участвующих в реализации Программ. </w:t>
      </w:r>
    </w:p>
    <w:p w14:paraId="3067850B" w14:textId="77777777" w:rsidR="00AA344D" w:rsidRDefault="00A80225"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3.2.2. Председателем апелляционной комиссии является руководитель Учреждения (в случае, если он не является председателем приемной комиссии) или лицо, им уполномоченное. Состав апелляционной комиссии (не менее трех человек) формируется из числа работников Учреждения, участвующих в реализации Программ и не входящих в состав приемной комиссии. </w:t>
      </w:r>
    </w:p>
    <w:p w14:paraId="55CC2C4C" w14:textId="0E67D509" w:rsidR="00A959CA" w:rsidRDefault="00A80225"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3.3. При организации приема поступающих руководитель Учреждения обеспечивает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и склонностей поступающих. </w:t>
      </w:r>
      <w:r>
        <w:rPr>
          <w:rFonts w:ascii="Times New Roman" w:hAnsi="Times New Roman" w:cs="Times New Roman"/>
          <w:sz w:val="24"/>
          <w:szCs w:val="24"/>
        </w:rPr>
        <w:tab/>
      </w:r>
      <w:r w:rsidR="0098762F" w:rsidRPr="0098762F">
        <w:rPr>
          <w:rFonts w:ascii="Times New Roman" w:hAnsi="Times New Roman" w:cs="Times New Roman"/>
          <w:sz w:val="24"/>
          <w:szCs w:val="24"/>
        </w:rPr>
        <w:t xml:space="preserve">3.4. Поступающие, а также родители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 </w:t>
      </w:r>
    </w:p>
    <w:p w14:paraId="12193B5D" w14:textId="77777777" w:rsidR="00A959CA" w:rsidRDefault="00A959CA"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их родители (законные представители), подавшие апелляцию. 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 </w:t>
      </w:r>
    </w:p>
    <w:p w14:paraId="51323C41" w14:textId="77777777" w:rsidR="00A959CA" w:rsidRDefault="00A959CA" w:rsidP="00C525C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3.5. 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 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w:t>
      </w:r>
    </w:p>
    <w:p w14:paraId="488622D2" w14:textId="77777777" w:rsidR="00A959CA" w:rsidRDefault="0098762F" w:rsidP="00A959CA">
      <w:pPr>
        <w:pStyle w:val="a3"/>
        <w:spacing w:after="0" w:line="240" w:lineRule="auto"/>
        <w:ind w:left="0"/>
        <w:jc w:val="center"/>
        <w:rPr>
          <w:rFonts w:ascii="Times New Roman" w:hAnsi="Times New Roman" w:cs="Times New Roman"/>
          <w:sz w:val="24"/>
          <w:szCs w:val="24"/>
        </w:rPr>
      </w:pPr>
      <w:r w:rsidRPr="00A959CA">
        <w:rPr>
          <w:rFonts w:ascii="Times New Roman" w:hAnsi="Times New Roman" w:cs="Times New Roman"/>
          <w:b/>
          <w:bCs/>
          <w:sz w:val="24"/>
          <w:szCs w:val="24"/>
        </w:rPr>
        <w:t>4. Заключительные положения</w:t>
      </w:r>
      <w:r w:rsidRPr="0098762F">
        <w:rPr>
          <w:rFonts w:ascii="Times New Roman" w:hAnsi="Times New Roman" w:cs="Times New Roman"/>
          <w:sz w:val="24"/>
          <w:szCs w:val="24"/>
        </w:rPr>
        <w:t xml:space="preserve"> </w:t>
      </w:r>
    </w:p>
    <w:p w14:paraId="6F77AE08" w14:textId="77777777" w:rsidR="00A959CA" w:rsidRDefault="00A959CA" w:rsidP="00A959C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4.1. Настоящие Правила являются локальным нормативным актом Учреждения, приняты в порядке, предусмотренном Уставом Учреждения, вступают в силу с даты их утверждения приказом директора Учреждения и действуют бессрочно. </w:t>
      </w:r>
    </w:p>
    <w:p w14:paraId="063FBA10" w14:textId="3D83D4CB" w:rsidR="00A959CA" w:rsidRDefault="00A959CA" w:rsidP="00A959C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4.2. Все изменения и (или) дополнения, вносимые в настоящие Правила, оформляются в письменной форме</w:t>
      </w:r>
      <w:r>
        <w:rPr>
          <w:rFonts w:ascii="Times New Roman" w:hAnsi="Times New Roman" w:cs="Times New Roman"/>
          <w:sz w:val="24"/>
          <w:szCs w:val="24"/>
        </w:rPr>
        <w:t xml:space="preserve"> </w:t>
      </w:r>
      <w:r w:rsidR="0098762F" w:rsidRPr="0098762F">
        <w:rPr>
          <w:rFonts w:ascii="Times New Roman" w:hAnsi="Times New Roman" w:cs="Times New Roman"/>
          <w:sz w:val="24"/>
          <w:szCs w:val="24"/>
        </w:rPr>
        <w:t>в порядке, предусмотренном уставом Учреждения для принятия Правил, и вступают в силу с даты утверждения директором Учреждения.</w:t>
      </w:r>
    </w:p>
    <w:p w14:paraId="695D3A95" w14:textId="40646C2C" w:rsidR="00A959CA" w:rsidRDefault="00A959CA" w:rsidP="00A959C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4.3. После </w:t>
      </w:r>
      <w:r w:rsidRPr="0098762F">
        <w:rPr>
          <w:rFonts w:ascii="Times New Roman" w:hAnsi="Times New Roman" w:cs="Times New Roman"/>
          <w:sz w:val="24"/>
          <w:szCs w:val="24"/>
        </w:rPr>
        <w:t>принятия правил</w:t>
      </w:r>
      <w:r w:rsidR="0098762F" w:rsidRPr="0098762F">
        <w:rPr>
          <w:rFonts w:ascii="Times New Roman" w:hAnsi="Times New Roman" w:cs="Times New Roman"/>
          <w:sz w:val="24"/>
          <w:szCs w:val="24"/>
        </w:rPr>
        <w:t xml:space="preserve"> в новой редакции (или изменений и дополнений в Правила) предыдущая редакция автоматически утрачивает силу. </w:t>
      </w:r>
    </w:p>
    <w:p w14:paraId="14DBEC89" w14:textId="77777777" w:rsidR="00A959CA" w:rsidRDefault="00A959CA" w:rsidP="00A959C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762F" w:rsidRPr="0098762F">
        <w:rPr>
          <w:rFonts w:ascii="Times New Roman" w:hAnsi="Times New Roman" w:cs="Times New Roman"/>
          <w:sz w:val="24"/>
          <w:szCs w:val="24"/>
        </w:rPr>
        <w:t xml:space="preserve">4.4. Правила подлежат актуализации при изменении законодательства, регулирующего установленные им положения. </w:t>
      </w:r>
    </w:p>
    <w:p w14:paraId="7168DC04" w14:textId="05874C83" w:rsidR="00A64A0A" w:rsidRPr="0098762F" w:rsidRDefault="00A959CA" w:rsidP="00A959C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sectPr w:rsidR="00A64A0A" w:rsidRPr="0098762F" w:rsidSect="006629A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B6B"/>
    <w:multiLevelType w:val="hybridMultilevel"/>
    <w:tmpl w:val="063C6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A93A44"/>
    <w:multiLevelType w:val="hybridMultilevel"/>
    <w:tmpl w:val="2ED2B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6C4CED"/>
    <w:multiLevelType w:val="hybridMultilevel"/>
    <w:tmpl w:val="09204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743645">
    <w:abstractNumId w:val="0"/>
  </w:num>
  <w:num w:numId="2" w16cid:durableId="637566101">
    <w:abstractNumId w:val="2"/>
  </w:num>
  <w:num w:numId="3" w16cid:durableId="167773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60"/>
    <w:rsid w:val="00005C8A"/>
    <w:rsid w:val="000068F8"/>
    <w:rsid w:val="00065869"/>
    <w:rsid w:val="00092A3C"/>
    <w:rsid w:val="00093053"/>
    <w:rsid w:val="000931CC"/>
    <w:rsid w:val="000A2BAB"/>
    <w:rsid w:val="000E742B"/>
    <w:rsid w:val="000F6A1B"/>
    <w:rsid w:val="00102408"/>
    <w:rsid w:val="001047FC"/>
    <w:rsid w:val="00104D16"/>
    <w:rsid w:val="00136FF7"/>
    <w:rsid w:val="00173748"/>
    <w:rsid w:val="001A7957"/>
    <w:rsid w:val="001F57F5"/>
    <w:rsid w:val="00227FC9"/>
    <w:rsid w:val="00232678"/>
    <w:rsid w:val="00263B00"/>
    <w:rsid w:val="0028075C"/>
    <w:rsid w:val="002D1BFD"/>
    <w:rsid w:val="002D356A"/>
    <w:rsid w:val="003237AF"/>
    <w:rsid w:val="00347CAF"/>
    <w:rsid w:val="003739AE"/>
    <w:rsid w:val="003B4481"/>
    <w:rsid w:val="003C30EE"/>
    <w:rsid w:val="004A0B05"/>
    <w:rsid w:val="004A1118"/>
    <w:rsid w:val="004B5B7D"/>
    <w:rsid w:val="004C0D4D"/>
    <w:rsid w:val="004C0F94"/>
    <w:rsid w:val="004D5C8D"/>
    <w:rsid w:val="00515FEC"/>
    <w:rsid w:val="00542164"/>
    <w:rsid w:val="00571801"/>
    <w:rsid w:val="005864DB"/>
    <w:rsid w:val="005A2220"/>
    <w:rsid w:val="0060477B"/>
    <w:rsid w:val="00640F42"/>
    <w:rsid w:val="00661687"/>
    <w:rsid w:val="006629AD"/>
    <w:rsid w:val="00676102"/>
    <w:rsid w:val="006C0029"/>
    <w:rsid w:val="006E6B87"/>
    <w:rsid w:val="00722EF0"/>
    <w:rsid w:val="00723CBF"/>
    <w:rsid w:val="0073104E"/>
    <w:rsid w:val="0077469B"/>
    <w:rsid w:val="00796DBA"/>
    <w:rsid w:val="007D08AF"/>
    <w:rsid w:val="007F22EC"/>
    <w:rsid w:val="007F3FE1"/>
    <w:rsid w:val="00803054"/>
    <w:rsid w:val="00813EF2"/>
    <w:rsid w:val="0082308C"/>
    <w:rsid w:val="00855FAB"/>
    <w:rsid w:val="00894CA2"/>
    <w:rsid w:val="00896D60"/>
    <w:rsid w:val="009022A3"/>
    <w:rsid w:val="009313AE"/>
    <w:rsid w:val="00945CBD"/>
    <w:rsid w:val="0095154B"/>
    <w:rsid w:val="0095158A"/>
    <w:rsid w:val="0095402D"/>
    <w:rsid w:val="00980B2F"/>
    <w:rsid w:val="0098762F"/>
    <w:rsid w:val="009D1F32"/>
    <w:rsid w:val="00A0796F"/>
    <w:rsid w:val="00A22D92"/>
    <w:rsid w:val="00A54FBD"/>
    <w:rsid w:val="00A64A0A"/>
    <w:rsid w:val="00A80225"/>
    <w:rsid w:val="00A959CA"/>
    <w:rsid w:val="00AA344D"/>
    <w:rsid w:val="00AB0D3F"/>
    <w:rsid w:val="00AE56F3"/>
    <w:rsid w:val="00B05D88"/>
    <w:rsid w:val="00B42361"/>
    <w:rsid w:val="00B62B3B"/>
    <w:rsid w:val="00BB2A87"/>
    <w:rsid w:val="00BF0690"/>
    <w:rsid w:val="00BF459A"/>
    <w:rsid w:val="00C41F90"/>
    <w:rsid w:val="00C454C4"/>
    <w:rsid w:val="00C525CC"/>
    <w:rsid w:val="00C84490"/>
    <w:rsid w:val="00CA2862"/>
    <w:rsid w:val="00CA345A"/>
    <w:rsid w:val="00CC6852"/>
    <w:rsid w:val="00D0512D"/>
    <w:rsid w:val="00D330A1"/>
    <w:rsid w:val="00D54512"/>
    <w:rsid w:val="00D62B7B"/>
    <w:rsid w:val="00ED4EAA"/>
    <w:rsid w:val="00F10E85"/>
    <w:rsid w:val="00F2110C"/>
    <w:rsid w:val="00F4130E"/>
    <w:rsid w:val="00F777E3"/>
    <w:rsid w:val="00F8015B"/>
    <w:rsid w:val="00F94DB0"/>
    <w:rsid w:val="00F95361"/>
    <w:rsid w:val="00FA17B8"/>
    <w:rsid w:val="00FF2481"/>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190F"/>
  <w15:docId w15:val="{626B8544-5F43-45AC-A6D5-7E2F7A40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552394">
      <w:bodyDiv w:val="1"/>
      <w:marLeft w:val="0"/>
      <w:marRight w:val="0"/>
      <w:marTop w:val="0"/>
      <w:marBottom w:val="0"/>
      <w:divBdr>
        <w:top w:val="none" w:sz="0" w:space="0" w:color="auto"/>
        <w:left w:val="none" w:sz="0" w:space="0" w:color="auto"/>
        <w:bottom w:val="none" w:sz="0" w:space="0" w:color="auto"/>
        <w:right w:val="none" w:sz="0" w:space="0" w:color="auto"/>
      </w:divBdr>
    </w:div>
    <w:div w:id="1565214053">
      <w:bodyDiv w:val="1"/>
      <w:marLeft w:val="0"/>
      <w:marRight w:val="0"/>
      <w:marTop w:val="0"/>
      <w:marBottom w:val="0"/>
      <w:divBdr>
        <w:top w:val="none" w:sz="0" w:space="0" w:color="auto"/>
        <w:left w:val="none" w:sz="0" w:space="0" w:color="auto"/>
        <w:bottom w:val="none" w:sz="0" w:space="0" w:color="auto"/>
        <w:right w:val="none" w:sz="0" w:space="0" w:color="auto"/>
      </w:divBdr>
    </w:div>
    <w:div w:id="190074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3089</Words>
  <Characters>17612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Алла Егорова</cp:lastModifiedBy>
  <cp:revision>8</cp:revision>
  <cp:lastPrinted>2023-11-14T05:30:00Z</cp:lastPrinted>
  <dcterms:created xsi:type="dcterms:W3CDTF">2023-11-13T07:09:00Z</dcterms:created>
  <dcterms:modified xsi:type="dcterms:W3CDTF">2023-11-14T05:33:00Z</dcterms:modified>
</cp:coreProperties>
</file>